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8F50C" w14:textId="529151E5" w:rsidR="00D0171B" w:rsidRPr="00D0171B" w:rsidRDefault="00D0171B" w:rsidP="000B5511">
      <w:pPr>
        <w:widowControl w:val="0"/>
        <w:tabs>
          <w:tab w:val="center" w:pos="4234"/>
          <w:tab w:val="right" w:pos="8366"/>
        </w:tabs>
        <w:spacing w:after="0" w:line="240" w:lineRule="auto"/>
        <w:ind w:firstLine="720"/>
        <w:jc w:val="center"/>
        <w:rPr>
          <w:rFonts w:ascii="Times New Roman" w:eastAsia="Times New Roman" w:hAnsi="Times New Roman" w:cs="Times New Roman"/>
          <w:b/>
          <w:bCs/>
          <w:kern w:val="0"/>
          <w:sz w:val="24"/>
          <w:szCs w:val="24"/>
          <w14:ligatures w14:val="none"/>
        </w:rPr>
      </w:pPr>
      <w:r w:rsidRPr="00D0171B">
        <w:rPr>
          <w:rFonts w:ascii="Times New Roman" w:eastAsia="Times New Roman" w:hAnsi="Times New Roman" w:cs="Times New Roman"/>
          <w:b/>
          <w:bCs/>
          <w:kern w:val="0"/>
          <w:sz w:val="24"/>
          <w:szCs w:val="24"/>
          <w14:ligatures w14:val="none"/>
        </w:rPr>
        <w:t>Christmas In July</w:t>
      </w:r>
    </w:p>
    <w:p w14:paraId="08AFA84A" w14:textId="3B2AAEE6" w:rsidR="00D0171B" w:rsidRDefault="00D0171B" w:rsidP="000B5511">
      <w:pPr>
        <w:widowControl w:val="0"/>
        <w:tabs>
          <w:tab w:val="center" w:pos="4234"/>
          <w:tab w:val="right" w:pos="8366"/>
        </w:tabs>
        <w:spacing w:after="0" w:line="240" w:lineRule="auto"/>
        <w:ind w:firstLine="72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July 26, 2026</w:t>
      </w:r>
    </w:p>
    <w:p w14:paraId="4B8CF0E1" w14:textId="6A674238" w:rsidR="00D0171B" w:rsidRDefault="00D0171B" w:rsidP="000B5511">
      <w:pPr>
        <w:widowControl w:val="0"/>
        <w:tabs>
          <w:tab w:val="center" w:pos="4234"/>
          <w:tab w:val="right" w:pos="8366"/>
        </w:tabs>
        <w:spacing w:after="0" w:line="240" w:lineRule="auto"/>
        <w:ind w:firstLine="72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Reed Baer West Parish of Barnstable</w:t>
      </w:r>
    </w:p>
    <w:p w14:paraId="1FCEBD99" w14:textId="77777777" w:rsidR="00D0171B" w:rsidRDefault="00D0171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B9D34D6" w14:textId="1391C756" w:rsidR="002816AC"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THE CHRISTMAS STORY – WHEN?</w:t>
      </w:r>
    </w:p>
    <w:p w14:paraId="6C97C87E" w14:textId="77777777" w:rsidR="007F312B" w:rsidRP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6900D7BF"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SCRIPTURE: Luke 2:1</w:t>
      </w:r>
    </w:p>
    <w:p w14:paraId="36E2521F" w14:textId="77777777"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t>
      </w:r>
      <w:r w:rsidR="002816AC" w:rsidRPr="007F312B">
        <w:rPr>
          <w:rFonts w:ascii="Times New Roman" w:eastAsia="Times New Roman" w:hAnsi="Times New Roman" w:cs="Times New Roman"/>
          <w:kern w:val="0"/>
          <w:sz w:val="24"/>
          <w:szCs w:val="24"/>
          <w14:ligatures w14:val="none"/>
        </w:rPr>
        <w:t>In those days a decree went out from Caesar Augustus that all the world should be registered.</w:t>
      </w:r>
      <w:r>
        <w:rPr>
          <w:rFonts w:ascii="Times New Roman" w:eastAsia="Times New Roman" w:hAnsi="Times New Roman" w:cs="Times New Roman"/>
          <w:kern w:val="0"/>
          <w:sz w:val="24"/>
          <w:szCs w:val="24"/>
          <w14:ligatures w14:val="none"/>
        </w:rPr>
        <w:t>”</w:t>
      </w:r>
    </w:p>
    <w:p w14:paraId="6251E0D8" w14:textId="77777777"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73E481FC" w14:textId="737B312B" w:rsidR="002816AC" w:rsidRDefault="00D0171B" w:rsidP="000B5511">
      <w:pPr>
        <w:widowControl w:val="0"/>
        <w:tabs>
          <w:tab w:val="center" w:pos="720"/>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054960">
        <w:rPr>
          <w:rFonts w:ascii="Times New Roman" w:eastAsia="Times New Roman" w:hAnsi="Times New Roman" w:cs="Times New Roman"/>
          <w:kern w:val="0"/>
          <w:sz w:val="24"/>
          <w:szCs w:val="24"/>
          <w14:ligatures w14:val="none"/>
        </w:rPr>
        <w:t>When was the first Christmas? “In those days”</w:t>
      </w:r>
      <w:r>
        <w:rPr>
          <w:rFonts w:ascii="Times New Roman" w:eastAsia="Times New Roman" w:hAnsi="Times New Roman" w:cs="Times New Roman"/>
          <w:kern w:val="0"/>
          <w:sz w:val="24"/>
          <w:szCs w:val="24"/>
          <w14:ligatures w14:val="none"/>
        </w:rPr>
        <w:t>, Luke writes.</w:t>
      </w:r>
      <w:r w:rsidR="00054960">
        <w:rPr>
          <w:rFonts w:ascii="Times New Roman" w:eastAsia="Times New Roman" w:hAnsi="Times New Roman" w:cs="Times New Roman"/>
          <w:kern w:val="0"/>
          <w:sz w:val="24"/>
          <w:szCs w:val="24"/>
          <w14:ligatures w14:val="none"/>
        </w:rPr>
        <w:t xml:space="preserve"> </w:t>
      </w:r>
      <w:r w:rsidR="002816AC" w:rsidRPr="007F312B">
        <w:rPr>
          <w:rFonts w:ascii="Times New Roman" w:eastAsia="Times New Roman" w:hAnsi="Times New Roman" w:cs="Times New Roman"/>
          <w:kern w:val="0"/>
          <w:sz w:val="24"/>
          <w:szCs w:val="24"/>
          <w14:ligatures w14:val="none"/>
        </w:rPr>
        <w:t> </w:t>
      </w:r>
      <w:r w:rsidR="00054960">
        <w:rPr>
          <w:rFonts w:ascii="Times New Roman" w:eastAsia="Times New Roman" w:hAnsi="Times New Roman" w:cs="Times New Roman"/>
          <w:kern w:val="0"/>
          <w:sz w:val="24"/>
          <w:szCs w:val="24"/>
          <w14:ligatures w14:val="none"/>
        </w:rPr>
        <w:t>The Gospel writers</w:t>
      </w:r>
      <w:r>
        <w:rPr>
          <w:rFonts w:ascii="Times New Roman" w:eastAsia="Times New Roman" w:hAnsi="Times New Roman" w:cs="Times New Roman"/>
          <w:kern w:val="0"/>
          <w:sz w:val="24"/>
          <w:szCs w:val="24"/>
          <w14:ligatures w14:val="none"/>
        </w:rPr>
        <w:t>, Luke, Matthew and John,</w:t>
      </w:r>
      <w:r w:rsidR="00054960">
        <w:rPr>
          <w:rFonts w:ascii="Times New Roman" w:eastAsia="Times New Roman" w:hAnsi="Times New Roman" w:cs="Times New Roman"/>
          <w:kern w:val="0"/>
          <w:sz w:val="24"/>
          <w:szCs w:val="24"/>
          <w14:ligatures w14:val="none"/>
        </w:rPr>
        <w:t xml:space="preserve"> give us no date, no month, no season of the year. Just “in those days.” </w:t>
      </w:r>
    </w:p>
    <w:p w14:paraId="449C3375" w14:textId="77777777"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283086A5" w14:textId="4494C2EC"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We do know that by the early fourth century – think around 300 A.D. – </w:t>
      </w:r>
      <w:r w:rsidR="00D0171B">
        <w:rPr>
          <w:rFonts w:ascii="Times New Roman" w:eastAsia="Times New Roman" w:hAnsi="Times New Roman" w:cs="Times New Roman"/>
          <w:kern w:val="0"/>
          <w:sz w:val="24"/>
          <w:szCs w:val="24"/>
          <w14:ligatures w14:val="none"/>
        </w:rPr>
        <w:t>Christians</w:t>
      </w:r>
      <w:r>
        <w:rPr>
          <w:rFonts w:ascii="Times New Roman" w:eastAsia="Times New Roman" w:hAnsi="Times New Roman" w:cs="Times New Roman"/>
          <w:kern w:val="0"/>
          <w:sz w:val="24"/>
          <w:szCs w:val="24"/>
          <w14:ligatures w14:val="none"/>
        </w:rPr>
        <w:t xml:space="preserve"> in Rome were celebrating Christmas on December 25. There a</w:t>
      </w:r>
      <w:r w:rsidR="00D0171B">
        <w:rPr>
          <w:rFonts w:ascii="Times New Roman" w:eastAsia="Times New Roman" w:hAnsi="Times New Roman" w:cs="Times New Roman"/>
          <w:kern w:val="0"/>
          <w:sz w:val="24"/>
          <w:szCs w:val="24"/>
          <w14:ligatures w14:val="none"/>
        </w:rPr>
        <w:t>re</w:t>
      </w:r>
      <w:r>
        <w:rPr>
          <w:rFonts w:ascii="Times New Roman" w:eastAsia="Times New Roman" w:hAnsi="Times New Roman" w:cs="Times New Roman"/>
          <w:kern w:val="0"/>
          <w:sz w:val="24"/>
          <w:szCs w:val="24"/>
          <w14:ligatures w14:val="none"/>
        </w:rPr>
        <w:t xml:space="preserve"> </w:t>
      </w:r>
      <w:proofErr w:type="gramStart"/>
      <w:r>
        <w:rPr>
          <w:rFonts w:ascii="Times New Roman" w:eastAsia="Times New Roman" w:hAnsi="Times New Roman" w:cs="Times New Roman"/>
          <w:kern w:val="0"/>
          <w:sz w:val="24"/>
          <w:szCs w:val="24"/>
          <w14:ligatures w14:val="none"/>
        </w:rPr>
        <w:t>a number of</w:t>
      </w:r>
      <w:proofErr w:type="gramEnd"/>
      <w:r>
        <w:rPr>
          <w:rFonts w:ascii="Times New Roman" w:eastAsia="Times New Roman" w:hAnsi="Times New Roman" w:cs="Times New Roman"/>
          <w:kern w:val="0"/>
          <w:sz w:val="24"/>
          <w:szCs w:val="24"/>
          <w14:ligatures w14:val="none"/>
        </w:rPr>
        <w:t xml:space="preserve"> theories around how they hit upon that date. </w:t>
      </w:r>
    </w:p>
    <w:p w14:paraId="61BF5FF9" w14:textId="77777777"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320F4844" w14:textId="486CB4F6"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An ancient Christian tradition had it </w:t>
      </w:r>
      <w:r w:rsidR="00D0171B">
        <w:rPr>
          <w:rFonts w:ascii="Times New Roman" w:eastAsia="Times New Roman" w:hAnsi="Times New Roman" w:cs="Times New Roman"/>
          <w:kern w:val="0"/>
          <w:sz w:val="24"/>
          <w:szCs w:val="24"/>
          <w14:ligatures w14:val="none"/>
        </w:rPr>
        <w:t>that</w:t>
      </w:r>
      <w:r>
        <w:rPr>
          <w:rFonts w:ascii="Times New Roman" w:eastAsia="Times New Roman" w:hAnsi="Times New Roman" w:cs="Times New Roman"/>
          <w:kern w:val="0"/>
          <w:sz w:val="24"/>
          <w:szCs w:val="24"/>
          <w14:ligatures w14:val="none"/>
        </w:rPr>
        <w:t xml:space="preserve"> great prophets died on the same date as their conception, so given that it was calculated </w:t>
      </w:r>
      <w:r w:rsidR="00D0171B">
        <w:rPr>
          <w:rFonts w:ascii="Times New Roman" w:eastAsia="Times New Roman" w:hAnsi="Times New Roman" w:cs="Times New Roman"/>
          <w:kern w:val="0"/>
          <w:sz w:val="24"/>
          <w:szCs w:val="24"/>
          <w14:ligatures w14:val="none"/>
        </w:rPr>
        <w:t>that</w:t>
      </w:r>
      <w:r>
        <w:rPr>
          <w:rFonts w:ascii="Times New Roman" w:eastAsia="Times New Roman" w:hAnsi="Times New Roman" w:cs="Times New Roman"/>
          <w:kern w:val="0"/>
          <w:sz w:val="24"/>
          <w:szCs w:val="24"/>
          <w14:ligatures w14:val="none"/>
        </w:rPr>
        <w:t xml:space="preserve"> </w:t>
      </w:r>
      <w:r w:rsidR="00D0171B">
        <w:rPr>
          <w:rFonts w:ascii="Times New Roman" w:eastAsia="Times New Roman" w:hAnsi="Times New Roman" w:cs="Times New Roman"/>
          <w:kern w:val="0"/>
          <w:sz w:val="24"/>
          <w:szCs w:val="24"/>
          <w14:ligatures w14:val="none"/>
        </w:rPr>
        <w:t>Jesus</w:t>
      </w:r>
      <w:r>
        <w:rPr>
          <w:rFonts w:ascii="Times New Roman" w:eastAsia="Times New Roman" w:hAnsi="Times New Roman" w:cs="Times New Roman"/>
          <w:kern w:val="0"/>
          <w:sz w:val="24"/>
          <w:szCs w:val="24"/>
          <w14:ligatures w14:val="none"/>
        </w:rPr>
        <w:t xml:space="preserve"> died on </w:t>
      </w:r>
      <w:r w:rsidR="00D0171B">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kern w:val="0"/>
          <w:sz w:val="24"/>
          <w:szCs w:val="24"/>
          <w14:ligatures w14:val="none"/>
        </w:rPr>
        <w:t>arch 25, nine months from that gives a birth date of December 25.</w:t>
      </w:r>
    </w:p>
    <w:p w14:paraId="42AF4868" w14:textId="77777777" w:rsidR="00054960" w:rsidRDefault="0005496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789DF74" w14:textId="19414293" w:rsidR="00D0171B" w:rsidRDefault="00D0171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Another theory is that the early Christians appropriated Roman pagan festivals, such as the Saturnalia, which wa</w:t>
      </w:r>
      <w:r w:rsidR="00C217DB">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celebrated in mid to late December, or the Feast of the Unconquered Sun, celebrated December 25. The theory being that </w:t>
      </w:r>
      <w:r w:rsidR="003E0E40">
        <w:rPr>
          <w:rFonts w:ascii="Times New Roman" w:eastAsia="Times New Roman" w:hAnsi="Times New Roman" w:cs="Times New Roman"/>
          <w:kern w:val="0"/>
          <w:sz w:val="24"/>
          <w:szCs w:val="24"/>
          <w14:ligatures w14:val="none"/>
        </w:rPr>
        <w:t>it was a bad growth strategy to let the pagans be the only ones having fun.</w:t>
      </w:r>
    </w:p>
    <w:p w14:paraId="16A65F63" w14:textId="77777777" w:rsidR="00D0171B" w:rsidRDefault="00D0171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0BECB20C" w14:textId="2E9CD571" w:rsidR="00D0171B" w:rsidRPr="007F312B" w:rsidRDefault="00D0171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 third theory is that December 25 falls just after the winter solstice, when the days begin to grow longer in the northern hemisphere. Celebrating Christ’s birth as light begins to overcome darkness resonates with John</w:t>
      </w:r>
      <w:r w:rsidR="003E0E40">
        <w:rPr>
          <w:rFonts w:ascii="Times New Roman" w:eastAsia="Times New Roman" w:hAnsi="Times New Roman" w:cs="Times New Roman"/>
          <w:kern w:val="0"/>
          <w:sz w:val="24"/>
          <w:szCs w:val="24"/>
          <w14:ligatures w14:val="none"/>
        </w:rPr>
        <w:t xml:space="preserve"> the Evangelist</w:t>
      </w:r>
      <w:r>
        <w:rPr>
          <w:rFonts w:ascii="Times New Roman" w:eastAsia="Times New Roman" w:hAnsi="Times New Roman" w:cs="Times New Roman"/>
          <w:kern w:val="0"/>
          <w:sz w:val="24"/>
          <w:szCs w:val="24"/>
          <w14:ligatures w14:val="none"/>
        </w:rPr>
        <w:t>’s claim that “Christ is the light of the world.”</w:t>
      </w:r>
    </w:p>
    <w:p w14:paraId="535191E0" w14:textId="77777777" w:rsidR="002816AC"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A3AFBA7" w14:textId="76BABC4C" w:rsidR="00D0171B" w:rsidRPr="007F312B" w:rsidRDefault="00C217D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point is, for me, that since we have no definitive proof of when the Christ child was born, we can certainly celebrate </w:t>
      </w:r>
      <w:r w:rsidR="003E0E40">
        <w:rPr>
          <w:rFonts w:ascii="Times New Roman" w:eastAsia="Times New Roman" w:hAnsi="Times New Roman" w:cs="Times New Roman"/>
          <w:kern w:val="0"/>
          <w:sz w:val="24"/>
          <w:szCs w:val="24"/>
          <w14:ligatures w14:val="none"/>
        </w:rPr>
        <w:t>the nativity</w:t>
      </w:r>
      <w:r>
        <w:rPr>
          <w:rFonts w:ascii="Times New Roman" w:eastAsia="Times New Roman" w:hAnsi="Times New Roman" w:cs="Times New Roman"/>
          <w:kern w:val="0"/>
          <w:sz w:val="24"/>
          <w:szCs w:val="24"/>
          <w14:ligatures w14:val="none"/>
        </w:rPr>
        <w:t xml:space="preserve"> not only on Christmas Day itself, but on any other day as well, including today. And </w:t>
      </w:r>
      <w:r w:rsidR="003E0E40">
        <w:rPr>
          <w:rFonts w:ascii="Times New Roman" w:eastAsia="Times New Roman" w:hAnsi="Times New Roman" w:cs="Times New Roman"/>
          <w:kern w:val="0"/>
          <w:sz w:val="24"/>
          <w:szCs w:val="24"/>
          <w14:ligatures w14:val="none"/>
        </w:rPr>
        <w:t xml:space="preserve">even if we find ourselves in a season of warmth and sunny skies, </w:t>
      </w:r>
      <w:r>
        <w:rPr>
          <w:rFonts w:ascii="Times New Roman" w:eastAsia="Times New Roman" w:hAnsi="Times New Roman" w:cs="Times New Roman"/>
          <w:kern w:val="0"/>
          <w:sz w:val="24"/>
          <w:szCs w:val="24"/>
          <w14:ligatures w14:val="none"/>
        </w:rPr>
        <w:t>we can also sing a hymn which could only have been written in lands which feel the full effects of winter weather, such as “</w:t>
      </w:r>
      <w:r w:rsidRPr="00C217DB">
        <w:rPr>
          <w:rFonts w:ascii="Times New Roman" w:eastAsia="Times New Roman" w:hAnsi="Times New Roman" w:cs="Times New Roman"/>
          <w:i/>
          <w:iCs/>
          <w:kern w:val="0"/>
          <w:sz w:val="24"/>
          <w:szCs w:val="24"/>
          <w14:ligatures w14:val="none"/>
        </w:rPr>
        <w:t>In the Bleak Midwinter</w:t>
      </w:r>
      <w:r>
        <w:rPr>
          <w:rFonts w:ascii="Times New Roman" w:eastAsia="Times New Roman" w:hAnsi="Times New Roman" w:cs="Times New Roman"/>
          <w:kern w:val="0"/>
          <w:sz w:val="24"/>
          <w:szCs w:val="24"/>
          <w14:ligatures w14:val="none"/>
        </w:rPr>
        <w:t xml:space="preserve">.” </w:t>
      </w:r>
    </w:p>
    <w:p w14:paraId="1435CAD3" w14:textId="77777777"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6061AAB4"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w:t>
      </w:r>
      <w:proofErr w:type="gramStart"/>
      <w:r w:rsidRPr="007F312B">
        <w:rPr>
          <w:rFonts w:ascii="Times New Roman" w:eastAsia="Times New Roman" w:hAnsi="Times New Roman" w:cs="Times New Roman"/>
          <w:kern w:val="0"/>
          <w:sz w:val="24"/>
          <w:szCs w:val="24"/>
          <w14:ligatures w14:val="none"/>
        </w:rPr>
        <w:t>HYMN  #</w:t>
      </w:r>
      <w:proofErr w:type="gramEnd"/>
      <w:r w:rsidRPr="007F312B">
        <w:rPr>
          <w:rFonts w:ascii="Times New Roman" w:eastAsia="Times New Roman" w:hAnsi="Times New Roman" w:cs="Times New Roman"/>
          <w:kern w:val="0"/>
          <w:sz w:val="24"/>
          <w:szCs w:val="24"/>
          <w14:ligatures w14:val="none"/>
        </w:rPr>
        <w:t xml:space="preserve">128 (Red) </w:t>
      </w:r>
      <w:r w:rsidRPr="007F312B">
        <w:rPr>
          <w:rFonts w:ascii="Times New Roman" w:eastAsia="Times New Roman" w:hAnsi="Times New Roman" w:cs="Times New Roman"/>
          <w:i/>
          <w:iCs/>
          <w:kern w:val="0"/>
          <w:sz w:val="24"/>
          <w:szCs w:val="24"/>
          <w14:ligatures w14:val="none"/>
        </w:rPr>
        <w:t>“In the Bleak Midwinter”</w:t>
      </w:r>
      <w:r w:rsidRPr="007F312B">
        <w:rPr>
          <w:rFonts w:ascii="Times New Roman" w:eastAsia="Times New Roman" w:hAnsi="Times New Roman" w:cs="Times New Roman"/>
          <w:kern w:val="0"/>
          <w:sz w:val="24"/>
          <w:szCs w:val="24"/>
          <w14:ligatures w14:val="none"/>
        </w:rPr>
        <w:t xml:space="preserve"> v.1,2</w:t>
      </w:r>
    </w:p>
    <w:p w14:paraId="1DDE9FF2" w14:textId="77777777"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00AAD79E"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THE CHRISTMAS STORY --- WHERE?</w:t>
      </w:r>
    </w:p>
    <w:p w14:paraId="0AAF7B21" w14:textId="77777777" w:rsidR="00C217DB" w:rsidRDefault="00C217D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351E6D90" w14:textId="34C87EA6"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SCRIPTURE: Luke 2:3-7</w:t>
      </w:r>
    </w:p>
    <w:p w14:paraId="03B75E4B" w14:textId="0D8E744E"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vertAlign w:val="superscript"/>
          <w14:ligatures w14:val="none"/>
        </w:rPr>
      </w:pPr>
      <w:r w:rsidRPr="007F312B">
        <w:rPr>
          <w:rFonts w:ascii="Times New Roman" w:eastAsia="Times New Roman" w:hAnsi="Times New Roman" w:cs="Times New Roman"/>
          <w:kern w:val="0"/>
          <w:sz w:val="24"/>
          <w:szCs w:val="24"/>
          <w14:ligatures w14:val="none"/>
        </w:rPr>
        <w:t> </w:t>
      </w:r>
      <w:r w:rsidRPr="007F312B">
        <w:rPr>
          <w:rFonts w:ascii="Times New Roman" w:eastAsia="Times New Roman" w:hAnsi="Times New Roman" w:cs="Times New Roman"/>
          <w:b/>
          <w:bCs/>
          <w:kern w:val="0"/>
          <w:sz w:val="24"/>
          <w:szCs w:val="24"/>
          <w:vertAlign w:val="superscript"/>
          <w14:ligatures w14:val="none"/>
        </w:rPr>
        <w:t>3 </w:t>
      </w:r>
      <w:r w:rsidRPr="007F312B">
        <w:rPr>
          <w:rFonts w:ascii="Times New Roman" w:eastAsia="Times New Roman" w:hAnsi="Times New Roman" w:cs="Times New Roman"/>
          <w:kern w:val="0"/>
          <w:sz w:val="24"/>
          <w:szCs w:val="24"/>
          <w14:ligatures w14:val="none"/>
        </w:rPr>
        <w:t>All went to their own towns to be registered. </w:t>
      </w:r>
      <w:r w:rsidRPr="007F312B">
        <w:rPr>
          <w:rFonts w:ascii="Times New Roman" w:eastAsia="Times New Roman" w:hAnsi="Times New Roman" w:cs="Times New Roman"/>
          <w:b/>
          <w:bCs/>
          <w:kern w:val="0"/>
          <w:sz w:val="24"/>
          <w:szCs w:val="24"/>
          <w:vertAlign w:val="superscript"/>
          <w14:ligatures w14:val="none"/>
        </w:rPr>
        <w:t>4 </w:t>
      </w:r>
      <w:r w:rsidRPr="007F312B">
        <w:rPr>
          <w:rFonts w:ascii="Times New Roman" w:eastAsia="Times New Roman" w:hAnsi="Times New Roman" w:cs="Times New Roman"/>
          <w:kern w:val="0"/>
          <w:sz w:val="24"/>
          <w:szCs w:val="24"/>
          <w14:ligatures w14:val="none"/>
        </w:rPr>
        <w:t>Joseph also went from the town of Nazareth in Galilee to Judea, to the city of David called Bethlehem, because he was descended from the house and family of David. </w:t>
      </w:r>
      <w:r w:rsidRPr="007F312B">
        <w:rPr>
          <w:rFonts w:ascii="Times New Roman" w:eastAsia="Times New Roman" w:hAnsi="Times New Roman" w:cs="Times New Roman"/>
          <w:b/>
          <w:bCs/>
          <w:kern w:val="0"/>
          <w:sz w:val="24"/>
          <w:szCs w:val="24"/>
          <w:vertAlign w:val="superscript"/>
          <w14:ligatures w14:val="none"/>
        </w:rPr>
        <w:t>5 </w:t>
      </w:r>
      <w:r w:rsidRPr="007F312B">
        <w:rPr>
          <w:rFonts w:ascii="Times New Roman" w:eastAsia="Times New Roman" w:hAnsi="Times New Roman" w:cs="Times New Roman"/>
          <w:kern w:val="0"/>
          <w:sz w:val="24"/>
          <w:szCs w:val="24"/>
          <w14:ligatures w14:val="none"/>
        </w:rPr>
        <w:t>He went to be registered with Mary, to whom he was engaged and who was expecting a child. </w:t>
      </w:r>
      <w:r w:rsidRPr="007F312B">
        <w:rPr>
          <w:rFonts w:ascii="Times New Roman" w:eastAsia="Times New Roman" w:hAnsi="Times New Roman" w:cs="Times New Roman"/>
          <w:b/>
          <w:bCs/>
          <w:kern w:val="0"/>
          <w:sz w:val="24"/>
          <w:szCs w:val="24"/>
          <w:vertAlign w:val="superscript"/>
          <w14:ligatures w14:val="none"/>
        </w:rPr>
        <w:t>6 </w:t>
      </w:r>
      <w:r w:rsidRPr="007F312B">
        <w:rPr>
          <w:rFonts w:ascii="Times New Roman" w:eastAsia="Times New Roman" w:hAnsi="Times New Roman" w:cs="Times New Roman"/>
          <w:kern w:val="0"/>
          <w:sz w:val="24"/>
          <w:szCs w:val="24"/>
          <w14:ligatures w14:val="none"/>
        </w:rPr>
        <w:t>While they were there, the time came for her to deliver her child. </w:t>
      </w:r>
      <w:r w:rsidRPr="007F312B">
        <w:rPr>
          <w:rFonts w:ascii="Times New Roman" w:eastAsia="Times New Roman" w:hAnsi="Times New Roman" w:cs="Times New Roman"/>
          <w:b/>
          <w:bCs/>
          <w:kern w:val="0"/>
          <w:sz w:val="24"/>
          <w:szCs w:val="24"/>
          <w:vertAlign w:val="superscript"/>
          <w14:ligatures w14:val="none"/>
        </w:rPr>
        <w:t>7 </w:t>
      </w:r>
      <w:r w:rsidRPr="007F312B">
        <w:rPr>
          <w:rFonts w:ascii="Times New Roman" w:eastAsia="Times New Roman" w:hAnsi="Times New Roman" w:cs="Times New Roman"/>
          <w:kern w:val="0"/>
          <w:sz w:val="24"/>
          <w:szCs w:val="24"/>
          <w14:ligatures w14:val="none"/>
        </w:rPr>
        <w:t xml:space="preserve">And she gave birth to her firstborn son and wrapped him in bands of cloth and laid </w:t>
      </w:r>
      <w:r w:rsidRPr="007F312B">
        <w:rPr>
          <w:rFonts w:ascii="Times New Roman" w:eastAsia="Times New Roman" w:hAnsi="Times New Roman" w:cs="Times New Roman"/>
          <w:kern w:val="0"/>
          <w:sz w:val="24"/>
          <w:szCs w:val="24"/>
          <w14:ligatures w14:val="none"/>
        </w:rPr>
        <w:lastRenderedPageBreak/>
        <w:t>him in a manger, because there was no place in the guest room.</w:t>
      </w:r>
    </w:p>
    <w:p w14:paraId="6E5986AE" w14:textId="77777777" w:rsidR="002816AC"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53E56F74" w14:textId="1E3298D6" w:rsidR="00D07138" w:rsidRDefault="00D07138"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Jesus was born in Bethlehem, Luke and Matthew tell us, a matter of great significance in many ways.</w:t>
      </w:r>
    </w:p>
    <w:p w14:paraId="1A2E807F" w14:textId="77777777" w:rsidR="00D07138" w:rsidRDefault="00D07138"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1218DD8D" w14:textId="7B462C41" w:rsidR="00D07138" w:rsidRDefault="00D07138"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Bethlehem was the expected birthplace of the Messiah going back centuries. The prophet Micah wrote “But you, O Bethlehem of </w:t>
      </w:r>
      <w:proofErr w:type="spellStart"/>
      <w:r>
        <w:rPr>
          <w:rFonts w:ascii="Times New Roman" w:eastAsia="Times New Roman" w:hAnsi="Times New Roman" w:cs="Times New Roman"/>
          <w:kern w:val="0"/>
          <w:sz w:val="24"/>
          <w:szCs w:val="24"/>
          <w14:ligatures w14:val="none"/>
        </w:rPr>
        <w:t>Ephrathath</w:t>
      </w:r>
      <w:proofErr w:type="spellEnd"/>
      <w:r>
        <w:rPr>
          <w:rFonts w:ascii="Times New Roman" w:eastAsia="Times New Roman" w:hAnsi="Times New Roman" w:cs="Times New Roman"/>
          <w:kern w:val="0"/>
          <w:sz w:val="24"/>
          <w:szCs w:val="24"/>
          <w14:ligatures w14:val="none"/>
        </w:rPr>
        <w:t xml:space="preserve"> . . . from you shall come forth for me one who is to rule Israel, whose origin is from of old.” (Micah 5:2) Israel’s hope for a Messiah is fulfilled in the birth in Bethlehem.</w:t>
      </w:r>
    </w:p>
    <w:p w14:paraId="3F05D931" w14:textId="77777777" w:rsidR="00D07138" w:rsidRDefault="00D07138"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22404DC4" w14:textId="1A3A57AD" w:rsidR="00D07138" w:rsidRDefault="00D07138"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Bethlehem was also the birthplace of King David, Israel’s greatest king. The angel announcing the birth to the shepherds on the hillside emphasizes this point: “</w:t>
      </w:r>
      <w:r w:rsidRPr="007F312B">
        <w:rPr>
          <w:rFonts w:ascii="Times New Roman" w:eastAsia="Times New Roman" w:hAnsi="Times New Roman" w:cs="Times New Roman"/>
          <w:kern w:val="0"/>
          <w:sz w:val="24"/>
          <w:szCs w:val="24"/>
          <w14:ligatures w14:val="none"/>
        </w:rPr>
        <w:t>to you is born this day in the city of David a Savior, who is the Messiah, the Lord.</w:t>
      </w:r>
      <w:r>
        <w:rPr>
          <w:rFonts w:ascii="Times New Roman" w:eastAsia="Times New Roman" w:hAnsi="Times New Roman" w:cs="Times New Roman"/>
          <w:kern w:val="0"/>
          <w:sz w:val="24"/>
          <w:szCs w:val="24"/>
          <w14:ligatures w14:val="none"/>
        </w:rPr>
        <w:t>”</w:t>
      </w:r>
      <w:r w:rsidR="00927753">
        <w:rPr>
          <w:rFonts w:ascii="Times New Roman" w:eastAsia="Times New Roman" w:hAnsi="Times New Roman" w:cs="Times New Roman"/>
          <w:kern w:val="0"/>
          <w:sz w:val="24"/>
          <w:szCs w:val="24"/>
          <w14:ligatures w14:val="none"/>
        </w:rPr>
        <w:t xml:space="preserve"> Referring to Bethlehem as the “city of David” reminds readers that Jesus belongs to David’s royal line and fulfills God’s promise that David’s kingdom would endure forever.</w:t>
      </w:r>
    </w:p>
    <w:p w14:paraId="460A7AE9" w14:textId="77777777" w:rsidR="00927753" w:rsidRDefault="00927753"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368C440" w14:textId="15CEA14F" w:rsidR="00C217DB" w:rsidRDefault="00927753"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And finally, one might say that God chose the smallest town to announce the greatest gift. The King of Kings comes not from a royal palace, but a humble village; not with armored troops but angelic choirs; not as one born to the purple, but as a vulnerable peasant child. </w:t>
      </w:r>
      <w:r w:rsidR="00BF4EF2">
        <w:rPr>
          <w:rFonts w:ascii="Times New Roman" w:eastAsia="Times New Roman" w:hAnsi="Times New Roman" w:cs="Times New Roman"/>
          <w:kern w:val="0"/>
          <w:sz w:val="24"/>
          <w:szCs w:val="24"/>
          <w14:ligatures w14:val="none"/>
        </w:rPr>
        <w:t>Bethlehem</w:t>
      </w:r>
      <w:r>
        <w:rPr>
          <w:rFonts w:ascii="Times New Roman" w:eastAsia="Times New Roman" w:hAnsi="Times New Roman" w:cs="Times New Roman"/>
          <w:kern w:val="0"/>
          <w:sz w:val="24"/>
          <w:szCs w:val="24"/>
          <w14:ligatures w14:val="none"/>
        </w:rPr>
        <w:t xml:space="preserve"> reminds us God often enters the world not through the grand and powerful, but through ordinary places and ordinary people, through whom flows God’s extraordinary grace.</w:t>
      </w:r>
    </w:p>
    <w:p w14:paraId="0E593FD7" w14:textId="77777777" w:rsidR="00927753" w:rsidRDefault="00927753"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CC3E91F" w14:textId="7E8BC6C9" w:rsidR="00927753" w:rsidRDefault="00927753"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Let us sing a tribute not to mighty Jerusalem, but to that little town of Bethlehem.</w:t>
      </w:r>
    </w:p>
    <w:p w14:paraId="4932722F" w14:textId="77777777" w:rsidR="00C217DB" w:rsidRPr="007F312B" w:rsidRDefault="00C217D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6B5E0ABF"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HYMN #134 (Red) “</w:t>
      </w:r>
      <w:r w:rsidRPr="007F312B">
        <w:rPr>
          <w:rFonts w:ascii="Times New Roman" w:eastAsia="Times New Roman" w:hAnsi="Times New Roman" w:cs="Times New Roman"/>
          <w:i/>
          <w:iCs/>
          <w:kern w:val="0"/>
          <w:sz w:val="24"/>
          <w:szCs w:val="24"/>
          <w14:ligatures w14:val="none"/>
        </w:rPr>
        <w:t>O Little Town of Bethlehem”</w:t>
      </w:r>
      <w:r w:rsidRPr="007F312B">
        <w:rPr>
          <w:rFonts w:ascii="Times New Roman" w:eastAsia="Times New Roman" w:hAnsi="Times New Roman" w:cs="Times New Roman"/>
          <w:kern w:val="0"/>
          <w:sz w:val="24"/>
          <w:szCs w:val="24"/>
          <w14:ligatures w14:val="none"/>
        </w:rPr>
        <w:t xml:space="preserve"> v. 1, 2</w:t>
      </w:r>
    </w:p>
    <w:p w14:paraId="11CF3A23" w14:textId="77777777"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55F60C6F" w14:textId="398DBC9D" w:rsidR="002816AC"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THE CH</w:t>
      </w:r>
      <w:r w:rsidR="007F312B">
        <w:rPr>
          <w:rFonts w:ascii="Times New Roman" w:eastAsia="Times New Roman" w:hAnsi="Times New Roman" w:cs="Times New Roman"/>
          <w:kern w:val="0"/>
          <w:sz w:val="24"/>
          <w:szCs w:val="24"/>
          <w14:ligatures w14:val="none"/>
        </w:rPr>
        <w:t>R</w:t>
      </w:r>
      <w:r w:rsidRPr="007F312B">
        <w:rPr>
          <w:rFonts w:ascii="Times New Roman" w:eastAsia="Times New Roman" w:hAnsi="Times New Roman" w:cs="Times New Roman"/>
          <w:kern w:val="0"/>
          <w:sz w:val="24"/>
          <w:szCs w:val="24"/>
          <w14:ligatures w14:val="none"/>
        </w:rPr>
        <w:t xml:space="preserve">ISTMAS STORY – </w:t>
      </w:r>
      <w:r w:rsidR="00BF4EF2">
        <w:rPr>
          <w:rFonts w:ascii="Times New Roman" w:eastAsia="Times New Roman" w:hAnsi="Times New Roman" w:cs="Times New Roman"/>
          <w:kern w:val="0"/>
          <w:sz w:val="24"/>
          <w:szCs w:val="24"/>
          <w14:ligatures w14:val="none"/>
        </w:rPr>
        <w:t>WHO</w:t>
      </w:r>
      <w:r w:rsidRPr="007F312B">
        <w:rPr>
          <w:rFonts w:ascii="Times New Roman" w:eastAsia="Times New Roman" w:hAnsi="Times New Roman" w:cs="Times New Roman"/>
          <w:kern w:val="0"/>
          <w:sz w:val="24"/>
          <w:szCs w:val="24"/>
          <w14:ligatures w14:val="none"/>
        </w:rPr>
        <w:t>?</w:t>
      </w:r>
    </w:p>
    <w:p w14:paraId="6228BFCE" w14:textId="77777777" w:rsidR="00BF4EF2" w:rsidRPr="007F312B" w:rsidRDefault="00BF4EF2"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5B47CF3F"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SCRIPTURE: Luke 2:8-12</w:t>
      </w:r>
    </w:p>
    <w:p w14:paraId="2081813D" w14:textId="55C986F5"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b/>
          <w:bCs/>
          <w:kern w:val="0"/>
          <w:sz w:val="24"/>
          <w:szCs w:val="24"/>
          <w:vertAlign w:val="superscript"/>
          <w14:ligatures w14:val="none"/>
        </w:rPr>
        <w:t>8 </w:t>
      </w:r>
      <w:r w:rsidRPr="007F312B">
        <w:rPr>
          <w:rFonts w:ascii="Times New Roman" w:eastAsia="Times New Roman" w:hAnsi="Times New Roman" w:cs="Times New Roman"/>
          <w:kern w:val="0"/>
          <w:sz w:val="24"/>
          <w:szCs w:val="24"/>
          <w14:ligatures w14:val="none"/>
        </w:rPr>
        <w:t>Now in that same region there were shepherds living in the fields, keeping watch over their flock by night. </w:t>
      </w:r>
      <w:r w:rsidRPr="007F312B">
        <w:rPr>
          <w:rFonts w:ascii="Times New Roman" w:eastAsia="Times New Roman" w:hAnsi="Times New Roman" w:cs="Times New Roman"/>
          <w:b/>
          <w:bCs/>
          <w:kern w:val="0"/>
          <w:sz w:val="24"/>
          <w:szCs w:val="24"/>
          <w:vertAlign w:val="superscript"/>
          <w14:ligatures w14:val="none"/>
        </w:rPr>
        <w:t>9 </w:t>
      </w:r>
      <w:r w:rsidRPr="007F312B">
        <w:rPr>
          <w:rFonts w:ascii="Times New Roman" w:eastAsia="Times New Roman" w:hAnsi="Times New Roman" w:cs="Times New Roman"/>
          <w:kern w:val="0"/>
          <w:sz w:val="24"/>
          <w:szCs w:val="24"/>
          <w14:ligatures w14:val="none"/>
        </w:rPr>
        <w:t>Then an angel of the Lord stood before them, and the glory of the Lord shone around them, and they were terrified. </w:t>
      </w:r>
      <w:r w:rsidRPr="007F312B">
        <w:rPr>
          <w:rFonts w:ascii="Times New Roman" w:eastAsia="Times New Roman" w:hAnsi="Times New Roman" w:cs="Times New Roman"/>
          <w:b/>
          <w:bCs/>
          <w:kern w:val="0"/>
          <w:sz w:val="24"/>
          <w:szCs w:val="24"/>
          <w:vertAlign w:val="superscript"/>
          <w14:ligatures w14:val="none"/>
        </w:rPr>
        <w:t>10 </w:t>
      </w:r>
      <w:r w:rsidRPr="007F312B">
        <w:rPr>
          <w:rFonts w:ascii="Times New Roman" w:eastAsia="Times New Roman" w:hAnsi="Times New Roman" w:cs="Times New Roman"/>
          <w:kern w:val="0"/>
          <w:sz w:val="24"/>
          <w:szCs w:val="24"/>
          <w14:ligatures w14:val="none"/>
        </w:rPr>
        <w:t>But the angel said to them, “Do not be afraid, for see, I am bringing you good news of great joy for all the people: </w:t>
      </w:r>
      <w:r w:rsidRPr="007F312B">
        <w:rPr>
          <w:rFonts w:ascii="Times New Roman" w:eastAsia="Times New Roman" w:hAnsi="Times New Roman" w:cs="Times New Roman"/>
          <w:b/>
          <w:bCs/>
          <w:kern w:val="0"/>
          <w:sz w:val="24"/>
          <w:szCs w:val="24"/>
          <w:vertAlign w:val="superscript"/>
          <w14:ligatures w14:val="none"/>
        </w:rPr>
        <w:t>11 </w:t>
      </w:r>
      <w:r w:rsidRPr="007F312B">
        <w:rPr>
          <w:rFonts w:ascii="Times New Roman" w:eastAsia="Times New Roman" w:hAnsi="Times New Roman" w:cs="Times New Roman"/>
          <w:kern w:val="0"/>
          <w:sz w:val="24"/>
          <w:szCs w:val="24"/>
          <w14:ligatures w14:val="none"/>
        </w:rPr>
        <w:t>to you is born this day in the city of David a Savior, who is the Messiah, the Lord. </w:t>
      </w:r>
      <w:r w:rsidRPr="007F312B">
        <w:rPr>
          <w:rFonts w:ascii="Times New Roman" w:eastAsia="Times New Roman" w:hAnsi="Times New Roman" w:cs="Times New Roman"/>
          <w:b/>
          <w:bCs/>
          <w:kern w:val="0"/>
          <w:sz w:val="24"/>
          <w:szCs w:val="24"/>
          <w:vertAlign w:val="superscript"/>
          <w14:ligatures w14:val="none"/>
        </w:rPr>
        <w:t>12 </w:t>
      </w:r>
      <w:r w:rsidRPr="007F312B">
        <w:rPr>
          <w:rFonts w:ascii="Times New Roman" w:eastAsia="Times New Roman" w:hAnsi="Times New Roman" w:cs="Times New Roman"/>
          <w:kern w:val="0"/>
          <w:sz w:val="24"/>
          <w:szCs w:val="24"/>
          <w14:ligatures w14:val="none"/>
        </w:rPr>
        <w:t>This will be a sign for you: you will find a child wrapped in bands of cloth and lying in a manger.”</w:t>
      </w:r>
      <w:r w:rsidRPr="007F312B">
        <w:rPr>
          <w:rFonts w:ascii="Times New Roman" w:eastAsia="Times New Roman" w:hAnsi="Times New Roman" w:cs="Times New Roman"/>
          <w:b/>
          <w:bCs/>
          <w:color w:val="000000"/>
          <w:kern w:val="0"/>
          <w:sz w:val="24"/>
          <w:szCs w:val="24"/>
          <w:vertAlign w:val="superscript"/>
          <w14:ligatures w14:val="none"/>
        </w:rPr>
        <w:t xml:space="preserve"> </w:t>
      </w:r>
      <w:r w:rsidRPr="007F312B">
        <w:rPr>
          <w:rFonts w:ascii="Times New Roman" w:eastAsia="Times New Roman" w:hAnsi="Times New Roman" w:cs="Times New Roman"/>
          <w:b/>
          <w:bCs/>
          <w:kern w:val="0"/>
          <w:sz w:val="24"/>
          <w:szCs w:val="24"/>
          <w:vertAlign w:val="superscript"/>
          <w14:ligatures w14:val="none"/>
        </w:rPr>
        <w:t>13 </w:t>
      </w:r>
      <w:r w:rsidRPr="007F312B">
        <w:rPr>
          <w:rFonts w:ascii="Times New Roman" w:eastAsia="Times New Roman" w:hAnsi="Times New Roman" w:cs="Times New Roman"/>
          <w:kern w:val="0"/>
          <w:sz w:val="24"/>
          <w:szCs w:val="24"/>
          <w14:ligatures w14:val="none"/>
        </w:rPr>
        <w:t>And suddenly there was with the angel a multitude of the heavenly host, praising God and saying,</w:t>
      </w:r>
    </w:p>
    <w:p w14:paraId="2347C50C" w14:textId="6995371C"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b/>
          <w:bCs/>
          <w:kern w:val="0"/>
          <w:sz w:val="24"/>
          <w:szCs w:val="24"/>
          <w:vertAlign w:val="superscript"/>
          <w14:ligatures w14:val="none"/>
        </w:rPr>
        <w:t>14 </w:t>
      </w:r>
      <w:r w:rsidRPr="007F312B">
        <w:rPr>
          <w:rFonts w:ascii="Times New Roman" w:eastAsia="Times New Roman" w:hAnsi="Times New Roman" w:cs="Times New Roman"/>
          <w:kern w:val="0"/>
          <w:sz w:val="24"/>
          <w:szCs w:val="24"/>
          <w14:ligatures w14:val="none"/>
        </w:rPr>
        <w:t>“Glory to God in the highest heaven,</w:t>
      </w:r>
      <w:r w:rsidRPr="007F312B">
        <w:rPr>
          <w:rFonts w:ascii="Times New Roman" w:eastAsia="Times New Roman" w:hAnsi="Times New Roman" w:cs="Times New Roman"/>
          <w:kern w:val="0"/>
          <w:sz w:val="24"/>
          <w:szCs w:val="24"/>
          <w14:ligatures w14:val="none"/>
        </w:rPr>
        <w:br/>
        <w:t>    and on earth peace among those whom he favors!”</w:t>
      </w:r>
      <w:r w:rsidR="00BF4EF2" w:rsidRPr="007F312B">
        <w:rPr>
          <w:rFonts w:ascii="Times New Roman" w:eastAsia="Times New Roman" w:hAnsi="Times New Roman" w:cs="Times New Roman"/>
          <w:kern w:val="0"/>
          <w:sz w:val="24"/>
          <w:szCs w:val="24"/>
          <w14:ligatures w14:val="none"/>
        </w:rPr>
        <w:t xml:space="preserve"> </w:t>
      </w:r>
    </w:p>
    <w:p w14:paraId="799E252B" w14:textId="135F2691" w:rsidR="002816AC"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01C0B837" w14:textId="5D58503C" w:rsidR="003E0E40" w:rsidRDefault="003E0E4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Who is this child born in Bethlehem? The angel identifies him as “Savior”</w:t>
      </w:r>
      <w:r w:rsidR="00507F2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“Messiah”</w:t>
      </w:r>
      <w:r w:rsidR="00507F26">
        <w:rPr>
          <w:rFonts w:ascii="Times New Roman" w:eastAsia="Times New Roman" w:hAnsi="Times New Roman" w:cs="Times New Roman"/>
          <w:kern w:val="0"/>
          <w:sz w:val="24"/>
          <w:szCs w:val="24"/>
          <w14:ligatures w14:val="none"/>
        </w:rPr>
        <w:t>, and “Lord.”</w:t>
      </w:r>
    </w:p>
    <w:p w14:paraId="25229DB7" w14:textId="77777777" w:rsidR="003E0E40" w:rsidRDefault="003E0E4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70977FD9" w14:textId="090DAA53" w:rsidR="003E0E40" w:rsidRDefault="003E0E4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Savior, as one who saves. </w:t>
      </w:r>
      <w:r w:rsidR="00507F26">
        <w:rPr>
          <w:rFonts w:ascii="Times New Roman" w:eastAsia="Times New Roman" w:hAnsi="Times New Roman" w:cs="Times New Roman"/>
          <w:kern w:val="0"/>
          <w:sz w:val="24"/>
          <w:szCs w:val="24"/>
          <w14:ligatures w14:val="none"/>
        </w:rPr>
        <w:t>Left unsaid is saved from what, and for what? Later in the Gospel we will come to understand salvation as entailing not only being saved from sin, but also from death itself.</w:t>
      </w:r>
    </w:p>
    <w:p w14:paraId="2F8B2B6C" w14:textId="77777777" w:rsidR="00507F26" w:rsidRDefault="00507F26"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5F36D4EF" w14:textId="6ED19DBD" w:rsidR="00507F26" w:rsidRDefault="00507F26"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Messiah, or, in the Greek “Christos”, or Christ, literally means “the anointed one.” Anointing </w:t>
      </w:r>
      <w:proofErr w:type="gramStart"/>
      <w:r>
        <w:rPr>
          <w:rFonts w:ascii="Times New Roman" w:eastAsia="Times New Roman" w:hAnsi="Times New Roman" w:cs="Times New Roman"/>
          <w:kern w:val="0"/>
          <w:sz w:val="24"/>
          <w:szCs w:val="24"/>
          <w14:ligatures w14:val="none"/>
        </w:rPr>
        <w:t>was connected with</w:t>
      </w:r>
      <w:proofErr w:type="gramEnd"/>
      <w:r>
        <w:rPr>
          <w:rFonts w:ascii="Times New Roman" w:eastAsia="Times New Roman" w:hAnsi="Times New Roman" w:cs="Times New Roman"/>
          <w:kern w:val="0"/>
          <w:sz w:val="24"/>
          <w:szCs w:val="24"/>
          <w14:ligatures w14:val="none"/>
        </w:rPr>
        <w:t xml:space="preserve"> kingship, and the Lord’s anointed was the one anointed by God to be king. Jews had long hoped for the arrival of the Messiah, one who would be a King over Israel in the model of King David, casting out the foreign occupiers and restoring Israel to prominence.  And yet it is not until </w:t>
      </w:r>
      <w:proofErr w:type="spellStart"/>
      <w:r>
        <w:rPr>
          <w:rFonts w:ascii="Times New Roman" w:eastAsia="Times New Roman" w:hAnsi="Times New Roman" w:cs="Times New Roman"/>
          <w:kern w:val="0"/>
          <w:sz w:val="24"/>
          <w:szCs w:val="24"/>
          <w14:ligatures w14:val="none"/>
        </w:rPr>
        <w:t>laer</w:t>
      </w:r>
      <w:proofErr w:type="spellEnd"/>
      <w:r>
        <w:rPr>
          <w:rFonts w:ascii="Times New Roman" w:eastAsia="Times New Roman" w:hAnsi="Times New Roman" w:cs="Times New Roman"/>
          <w:kern w:val="0"/>
          <w:sz w:val="24"/>
          <w:szCs w:val="24"/>
          <w14:ligatures w14:val="none"/>
        </w:rPr>
        <w:t xml:space="preserve"> in Luke’s gospel that we see that Jesus redefines messiah as one who must suffer and die for his people.</w:t>
      </w:r>
    </w:p>
    <w:p w14:paraId="0041D167" w14:textId="77777777" w:rsidR="00507F26" w:rsidRDefault="00507F26"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58207BE3" w14:textId="36EA5AE4" w:rsidR="00507F26" w:rsidRDefault="00AA78B2"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Finally, the babe is identified as “Lord.” This title was used of rulers and masters in the Greco-Roman world, and a term of respect for teachers and great men. Scholars suggest that the term “Lord” was first used of Jesus in reference to his status as the risen Lord, as we read in Luke 24</w:t>
      </w:r>
      <w:proofErr w:type="gramStart"/>
      <w:r>
        <w:rPr>
          <w:rFonts w:ascii="Times New Roman" w:eastAsia="Times New Roman" w:hAnsi="Times New Roman" w:cs="Times New Roman"/>
          <w:kern w:val="0"/>
          <w:sz w:val="24"/>
          <w:szCs w:val="24"/>
          <w14:ligatures w14:val="none"/>
        </w:rPr>
        <w:t>:”The</w:t>
      </w:r>
      <w:proofErr w:type="gramEnd"/>
      <w:r>
        <w:rPr>
          <w:rFonts w:ascii="Times New Roman" w:eastAsia="Times New Roman" w:hAnsi="Times New Roman" w:cs="Times New Roman"/>
          <w:kern w:val="0"/>
          <w:sz w:val="24"/>
          <w:szCs w:val="24"/>
          <w14:ligatures w14:val="none"/>
        </w:rPr>
        <w:t xml:space="preserve"> Lord has risen indeed, and he has appeared to Simon.” By the inclusion of the term in the infancy narrative, Luke is telling his readers that Jesus is the Lord who would rise from the dead.</w:t>
      </w:r>
    </w:p>
    <w:p w14:paraId="3D99178E" w14:textId="77777777" w:rsidR="00AA78B2" w:rsidRDefault="00AA78B2"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9F8C832" w14:textId="5583522F" w:rsidR="003E0E40" w:rsidRDefault="00AA78B2"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Savior, Messiah, Lord – a weighty for this infant to bear, and for us to comprehend. Well might we sing, “What Child is This?”</w:t>
      </w:r>
    </w:p>
    <w:p w14:paraId="7BC854C6" w14:textId="77777777" w:rsidR="003E0E40" w:rsidRPr="007F312B" w:rsidRDefault="003E0E40"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6CE68451"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 xml:space="preserve">HYMN #140 (Red) </w:t>
      </w:r>
      <w:r w:rsidRPr="007F312B">
        <w:rPr>
          <w:rFonts w:ascii="Times New Roman" w:eastAsia="Times New Roman" w:hAnsi="Times New Roman" w:cs="Times New Roman"/>
          <w:i/>
          <w:iCs/>
          <w:kern w:val="0"/>
          <w:sz w:val="24"/>
          <w:szCs w:val="24"/>
          <w14:ligatures w14:val="none"/>
        </w:rPr>
        <w:t>“What Child is This?”</w:t>
      </w:r>
      <w:r w:rsidRPr="007F312B">
        <w:rPr>
          <w:rFonts w:ascii="Times New Roman" w:eastAsia="Times New Roman" w:hAnsi="Times New Roman" w:cs="Times New Roman"/>
          <w:kern w:val="0"/>
          <w:sz w:val="24"/>
          <w:szCs w:val="24"/>
          <w14:ligatures w14:val="none"/>
        </w:rPr>
        <w:t xml:space="preserve"> v. 1,3</w:t>
      </w:r>
    </w:p>
    <w:p w14:paraId="626F0EDC" w14:textId="6AC4BC34" w:rsidR="002816AC" w:rsidRPr="007F312B" w:rsidRDefault="000B5511"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sidR="002816AC" w:rsidRPr="007F312B">
        <w:rPr>
          <w:rFonts w:ascii="Times New Roman" w:eastAsia="Times New Roman" w:hAnsi="Times New Roman" w:cs="Times New Roman"/>
          <w:kern w:val="0"/>
          <w:sz w:val="24"/>
          <w:szCs w:val="24"/>
          <w14:ligatures w14:val="none"/>
        </w:rPr>
        <w:t xml:space="preserve"> #120 (Red) </w:t>
      </w:r>
      <w:r w:rsidR="002816AC" w:rsidRPr="007F312B">
        <w:rPr>
          <w:rFonts w:ascii="Times New Roman" w:eastAsia="Times New Roman" w:hAnsi="Times New Roman" w:cs="Times New Roman"/>
          <w:i/>
          <w:iCs/>
          <w:kern w:val="0"/>
          <w:sz w:val="24"/>
          <w:szCs w:val="24"/>
          <w14:ligatures w14:val="none"/>
        </w:rPr>
        <w:t>“Hark! The Herald Angels Sing”</w:t>
      </w:r>
      <w:r w:rsidR="002816AC" w:rsidRPr="007F312B">
        <w:rPr>
          <w:rFonts w:ascii="Times New Roman" w:eastAsia="Times New Roman" w:hAnsi="Times New Roman" w:cs="Times New Roman"/>
          <w:kern w:val="0"/>
          <w:sz w:val="24"/>
          <w:szCs w:val="24"/>
          <w14:ligatures w14:val="none"/>
        </w:rPr>
        <w:t xml:space="preserve"> v. 1, 3</w:t>
      </w:r>
    </w:p>
    <w:p w14:paraId="5999FC71" w14:textId="77777777"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037651D2"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 xml:space="preserve">THE CHRISTMAS STORY – WHY? </w:t>
      </w:r>
    </w:p>
    <w:p w14:paraId="14B03C98" w14:textId="77777777"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78F5CC9D" w14:textId="650C95FD" w:rsidR="004F0B3C" w:rsidRPr="00175830" w:rsidRDefault="004F0B3C" w:rsidP="000B5511">
      <w:pPr>
        <w:pStyle w:val="NormalWeb"/>
        <w:shd w:val="clear" w:color="auto" w:fill="FFFFFF"/>
        <w:spacing w:after="0"/>
        <w:ind w:firstLine="720"/>
        <w:rPr>
          <w:rFonts w:eastAsia="Times New Roman"/>
          <w:color w:val="000000"/>
          <w:kern w:val="0"/>
          <w14:ligatures w14:val="none"/>
        </w:rPr>
      </w:pPr>
      <w:r w:rsidRPr="00175830">
        <w:rPr>
          <w:rFonts w:eastAsia="Times New Roman"/>
          <w:kern w:val="0"/>
          <w14:ligatures w14:val="none"/>
        </w:rPr>
        <w:t>Why Christmas? For us, for me, for you. John the Evangelist puts it this way</w:t>
      </w:r>
      <w:proofErr w:type="gramStart"/>
      <w:r w:rsidRPr="00175830">
        <w:rPr>
          <w:rFonts w:eastAsia="Times New Roman"/>
          <w:kern w:val="0"/>
          <w14:ligatures w14:val="none"/>
        </w:rPr>
        <w:t xml:space="preserve">: </w:t>
      </w:r>
      <w:r w:rsidR="00175830" w:rsidRPr="00175830">
        <w:rPr>
          <w:rFonts w:eastAsia="Times New Roman"/>
          <w:b/>
          <w:bCs/>
          <w:color w:val="000000"/>
          <w:kern w:val="0"/>
          <w:vertAlign w:val="superscript"/>
          <w14:ligatures w14:val="none"/>
        </w:rPr>
        <w:t> </w:t>
      </w:r>
      <w:r w:rsidR="00175830" w:rsidRPr="00175830">
        <w:rPr>
          <w:rFonts w:eastAsia="Times New Roman"/>
          <w:color w:val="000000"/>
          <w:kern w:val="0"/>
          <w14:ligatures w14:val="none"/>
        </w:rPr>
        <w:t>“</w:t>
      </w:r>
      <w:proofErr w:type="gramEnd"/>
      <w:r w:rsidR="00175830" w:rsidRPr="00175830">
        <w:rPr>
          <w:rFonts w:eastAsia="Times New Roman"/>
          <w:color w:val="000000"/>
          <w:kern w:val="0"/>
          <w14:ligatures w14:val="none"/>
        </w:rPr>
        <w:t>For God so loved the world that he gave his only Son, so that everyone who believes in him may not perish but may have eternal life.</w:t>
      </w:r>
      <w:r w:rsidR="00175830" w:rsidRPr="00175830">
        <w:rPr>
          <w:rFonts w:eastAsia="Times New Roman"/>
          <w:b/>
          <w:bCs/>
          <w:color w:val="000000"/>
          <w:kern w:val="0"/>
          <w:vertAlign w:val="superscript"/>
          <w14:ligatures w14:val="none"/>
        </w:rPr>
        <w:t> </w:t>
      </w:r>
      <w:r w:rsidR="00175830" w:rsidRPr="00175830">
        <w:rPr>
          <w:rFonts w:eastAsia="Times New Roman"/>
          <w:color w:val="000000"/>
          <w:kern w:val="0"/>
          <w14:ligatures w14:val="none"/>
        </w:rPr>
        <w:t>“Indeed, God did not send the Son into the world to condemn the world but in order that the world might be saved through him.</w:t>
      </w:r>
      <w:r w:rsidR="00175830">
        <w:rPr>
          <w:rFonts w:eastAsia="Times New Roman"/>
          <w:color w:val="000000"/>
          <w:kern w:val="0"/>
          <w14:ligatures w14:val="none"/>
        </w:rPr>
        <w:t>” (John 3:16-17)</w:t>
      </w:r>
    </w:p>
    <w:p w14:paraId="5CF3E841" w14:textId="0124B9BA"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Why Christmas? For us, for me, for you. American hymn writer </w:t>
      </w:r>
      <w:proofErr w:type="spellStart"/>
      <w:r>
        <w:rPr>
          <w:rFonts w:ascii="Times New Roman" w:eastAsia="Times New Roman" w:hAnsi="Times New Roman" w:cs="Times New Roman"/>
          <w:kern w:val="0"/>
          <w:sz w:val="24"/>
          <w:szCs w:val="24"/>
          <w14:ligatures w14:val="none"/>
        </w:rPr>
        <w:t>Jaroslave</w:t>
      </w:r>
      <w:proofErr w:type="spellEnd"/>
      <w:r>
        <w:rPr>
          <w:rFonts w:ascii="Times New Roman" w:eastAsia="Times New Roman" w:hAnsi="Times New Roman" w:cs="Times New Roman"/>
          <w:kern w:val="0"/>
          <w:sz w:val="24"/>
          <w:szCs w:val="24"/>
          <w14:ligatures w14:val="none"/>
        </w:rPr>
        <w:t xml:space="preserve"> Vajda puts it this way:</w:t>
      </w:r>
    </w:p>
    <w:p w14:paraId="6F4A58C7" w14:textId="77777777" w:rsidR="00BF4EF2" w:rsidRDefault="00BF4EF2"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54F9030B" w14:textId="2FC52885"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Where shepherds lately knelt,</w:t>
      </w:r>
    </w:p>
    <w:p w14:paraId="38AA269D" w14:textId="40A5A831"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And kept the </w:t>
      </w:r>
      <w:r w:rsidR="00BF4EF2">
        <w:rPr>
          <w:rFonts w:ascii="Times New Roman" w:eastAsia="Times New Roman" w:hAnsi="Times New Roman" w:cs="Times New Roman"/>
          <w:kern w:val="0"/>
          <w:sz w:val="24"/>
          <w:szCs w:val="24"/>
          <w14:ligatures w14:val="none"/>
        </w:rPr>
        <w:t>angel’s</w:t>
      </w:r>
      <w:r>
        <w:rPr>
          <w:rFonts w:ascii="Times New Roman" w:eastAsia="Times New Roman" w:hAnsi="Times New Roman" w:cs="Times New Roman"/>
          <w:kern w:val="0"/>
          <w:sz w:val="24"/>
          <w:szCs w:val="24"/>
          <w14:ligatures w14:val="none"/>
        </w:rPr>
        <w:t xml:space="preserve"> word,</w:t>
      </w:r>
    </w:p>
    <w:p w14:paraId="4B47BC0A" w14:textId="7716BF6E"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 come in half-belief,</w:t>
      </w:r>
    </w:p>
    <w:p w14:paraId="206F52D6" w14:textId="1E478A34"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 </w:t>
      </w:r>
      <w:r w:rsidR="00BF4EF2">
        <w:rPr>
          <w:rFonts w:ascii="Times New Roman" w:eastAsia="Times New Roman" w:hAnsi="Times New Roman" w:cs="Times New Roman"/>
          <w:kern w:val="0"/>
          <w:sz w:val="24"/>
          <w:szCs w:val="24"/>
          <w14:ligatures w14:val="none"/>
        </w:rPr>
        <w:t>pilgrim</w:t>
      </w:r>
      <w:r>
        <w:rPr>
          <w:rFonts w:ascii="Times New Roman" w:eastAsia="Times New Roman" w:hAnsi="Times New Roman" w:cs="Times New Roman"/>
          <w:kern w:val="0"/>
          <w:sz w:val="24"/>
          <w:szCs w:val="24"/>
          <w14:ligatures w14:val="none"/>
        </w:rPr>
        <w:t xml:space="preserve"> strangely stirred;</w:t>
      </w:r>
    </w:p>
    <w:p w14:paraId="50E2E797" w14:textId="243F7935"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But there is room</w:t>
      </w:r>
    </w:p>
    <w:p w14:paraId="1BB56666" w14:textId="1F35805D"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And welcome there</w:t>
      </w:r>
    </w:p>
    <w:p w14:paraId="6B77107B" w14:textId="1E1A2EF6"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For me.</w:t>
      </w:r>
    </w:p>
    <w:p w14:paraId="1FC221C4" w14:textId="77777777"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18E457E3" w14:textId="123BE5B4"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In that unlikely place</w:t>
      </w:r>
    </w:p>
    <w:p w14:paraId="359A1CC8" w14:textId="24D8B033"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I </w:t>
      </w:r>
      <w:proofErr w:type="gramStart"/>
      <w:r>
        <w:rPr>
          <w:rFonts w:ascii="Times New Roman" w:eastAsia="Times New Roman" w:hAnsi="Times New Roman" w:cs="Times New Roman"/>
          <w:kern w:val="0"/>
          <w:sz w:val="24"/>
          <w:szCs w:val="24"/>
          <w14:ligatures w14:val="none"/>
        </w:rPr>
        <w:t>find</w:t>
      </w:r>
      <w:proofErr w:type="gramEnd"/>
      <w:r>
        <w:rPr>
          <w:rFonts w:ascii="Times New Roman" w:eastAsia="Times New Roman" w:hAnsi="Times New Roman" w:cs="Times New Roman"/>
          <w:kern w:val="0"/>
          <w:sz w:val="24"/>
          <w:szCs w:val="24"/>
          <w14:ligatures w14:val="none"/>
        </w:rPr>
        <w:t xml:space="preserve"> him as they said:</w:t>
      </w:r>
    </w:p>
    <w:p w14:paraId="34026171" w14:textId="3C4A1969"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Sweet newborn Babe, how frail!</w:t>
      </w:r>
    </w:p>
    <w:p w14:paraId="64A2F3BA" w14:textId="6BA9018F"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And in a manger bed:</w:t>
      </w:r>
    </w:p>
    <w:p w14:paraId="1C3E0C9C" w14:textId="3B202505"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 still small Voice</w:t>
      </w:r>
    </w:p>
    <w:p w14:paraId="35692B91" w14:textId="21E1A066"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To cry one day</w:t>
      </w:r>
    </w:p>
    <w:p w14:paraId="2C58B848" w14:textId="6F3B6475"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For me.</w:t>
      </w:r>
    </w:p>
    <w:p w14:paraId="46EAC8AD" w14:textId="77777777"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778BB17E" w14:textId="27C6136A"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How should I not have known</w:t>
      </w:r>
    </w:p>
    <w:p w14:paraId="57837E1B" w14:textId="4AAB5F19"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Isaiah would be there</w:t>
      </w:r>
    </w:p>
    <w:p w14:paraId="2FFE3D7F" w14:textId="77777777"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His prophecies fulfilled? </w:t>
      </w:r>
    </w:p>
    <w:p w14:paraId="0CE140DD" w14:textId="1FC0C9FB"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With pounding heart, I stare:</w:t>
      </w:r>
    </w:p>
    <w:p w14:paraId="3AB2933E" w14:textId="0D12E4CC"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 Child, a </w:t>
      </w:r>
      <w:proofErr w:type="gramStart"/>
      <w:r>
        <w:rPr>
          <w:rFonts w:ascii="Times New Roman" w:eastAsia="Times New Roman" w:hAnsi="Times New Roman" w:cs="Times New Roman"/>
          <w:kern w:val="0"/>
          <w:sz w:val="24"/>
          <w:szCs w:val="24"/>
          <w14:ligatures w14:val="none"/>
        </w:rPr>
        <w:t>Son</w:t>
      </w:r>
      <w:proofErr w:type="gramEnd"/>
      <w:r>
        <w:rPr>
          <w:rFonts w:ascii="Times New Roman" w:eastAsia="Times New Roman" w:hAnsi="Times New Roman" w:cs="Times New Roman"/>
          <w:kern w:val="0"/>
          <w:sz w:val="24"/>
          <w:szCs w:val="24"/>
          <w14:ligatures w14:val="none"/>
        </w:rPr>
        <w:t>,</w:t>
      </w:r>
    </w:p>
    <w:p w14:paraId="3B6CFCB2" w14:textId="393EE629"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Prince of Peace – for me.</w:t>
      </w:r>
    </w:p>
    <w:p w14:paraId="3F61150E" w14:textId="77777777"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41BAC2FA" w14:textId="1A0F62E2"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Can I, will I forget</w:t>
      </w:r>
    </w:p>
    <w:p w14:paraId="57239A5B" w14:textId="493B9F8F"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How Love was born and burned</w:t>
      </w:r>
    </w:p>
    <w:p w14:paraId="3455A24B" w14:textId="31EE0F14"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Its way into my heart – unasked, unforced, unearned,</w:t>
      </w:r>
    </w:p>
    <w:p w14:paraId="71196D10" w14:textId="1291C27B"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To die, to live,</w:t>
      </w:r>
    </w:p>
    <w:p w14:paraId="3A7BD7F0" w14:textId="580131A2" w:rsid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And not alone</w:t>
      </w:r>
    </w:p>
    <w:p w14:paraId="04694680" w14:textId="5B381BDD" w:rsidR="007F312B" w:rsidRPr="007F312B" w:rsidRDefault="007F312B"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For me?</w:t>
      </w:r>
    </w:p>
    <w:p w14:paraId="479B0E28" w14:textId="77777777" w:rsidR="002816AC" w:rsidRPr="007F312B" w:rsidRDefault="002816AC" w:rsidP="000B5511">
      <w:pPr>
        <w:widowControl w:val="0"/>
        <w:tabs>
          <w:tab w:val="center" w:pos="4234"/>
          <w:tab w:val="right" w:pos="8366"/>
        </w:tabs>
        <w:spacing w:after="0" w:line="240" w:lineRule="auto"/>
        <w:ind w:firstLine="720"/>
        <w:rPr>
          <w:rFonts w:ascii="Times New Roman" w:eastAsia="Times New Roman" w:hAnsi="Times New Roman" w:cs="Times New Roman"/>
          <w:kern w:val="0"/>
          <w:sz w:val="24"/>
          <w:szCs w:val="24"/>
          <w14:ligatures w14:val="none"/>
        </w:rPr>
      </w:pPr>
    </w:p>
    <w:p w14:paraId="6D2DA5CD" w14:textId="77777777" w:rsidR="002816AC" w:rsidRPr="007F312B" w:rsidRDefault="002816AC" w:rsidP="000B5511">
      <w:pPr>
        <w:widowControl w:val="0"/>
        <w:tabs>
          <w:tab w:val="center" w:pos="4234"/>
          <w:tab w:val="right" w:pos="8366"/>
        </w:tabs>
        <w:spacing w:after="0" w:line="240" w:lineRule="auto"/>
        <w:rPr>
          <w:rFonts w:ascii="Times New Roman" w:eastAsia="Times New Roman" w:hAnsi="Times New Roman" w:cs="Times New Roman"/>
          <w:kern w:val="0"/>
          <w:sz w:val="24"/>
          <w:szCs w:val="24"/>
          <w14:ligatures w14:val="none"/>
        </w:rPr>
      </w:pPr>
      <w:r w:rsidRPr="007F312B">
        <w:rPr>
          <w:rFonts w:ascii="Times New Roman" w:eastAsia="Times New Roman" w:hAnsi="Times New Roman" w:cs="Times New Roman"/>
          <w:kern w:val="0"/>
          <w:sz w:val="24"/>
          <w:szCs w:val="24"/>
          <w14:ligatures w14:val="none"/>
        </w:rPr>
        <w:t>* HYMN #152 (Green) “</w:t>
      </w:r>
      <w:r w:rsidRPr="007F312B">
        <w:rPr>
          <w:rFonts w:ascii="Times New Roman" w:eastAsia="Times New Roman" w:hAnsi="Times New Roman" w:cs="Times New Roman"/>
          <w:i/>
          <w:iCs/>
          <w:kern w:val="0"/>
          <w:sz w:val="24"/>
          <w:szCs w:val="24"/>
          <w14:ligatures w14:val="none"/>
        </w:rPr>
        <w:t>On Christmas Night All Christians Sing”</w:t>
      </w:r>
    </w:p>
    <w:p w14:paraId="5413B26E" w14:textId="77777777" w:rsidR="00F15E47" w:rsidRPr="007F312B" w:rsidRDefault="00F15E47" w:rsidP="000B5511">
      <w:pPr>
        <w:spacing w:after="0" w:line="240" w:lineRule="auto"/>
        <w:ind w:firstLine="720"/>
        <w:rPr>
          <w:rFonts w:ascii="Times New Roman" w:hAnsi="Times New Roman" w:cs="Times New Roman"/>
          <w:sz w:val="24"/>
          <w:szCs w:val="24"/>
        </w:rPr>
      </w:pPr>
    </w:p>
    <w:sectPr w:rsidR="00F15E47" w:rsidRPr="007F312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DA2A" w14:textId="77777777" w:rsidR="00F7198A" w:rsidRDefault="00F7198A" w:rsidP="00C217DB">
      <w:pPr>
        <w:spacing w:after="0" w:line="240" w:lineRule="auto"/>
      </w:pPr>
      <w:r>
        <w:separator/>
      </w:r>
    </w:p>
  </w:endnote>
  <w:endnote w:type="continuationSeparator" w:id="0">
    <w:p w14:paraId="554510CC" w14:textId="77777777" w:rsidR="00F7198A" w:rsidRDefault="00F7198A" w:rsidP="00C2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196780"/>
      <w:docPartObj>
        <w:docPartGallery w:val="Page Numbers (Bottom of Page)"/>
        <w:docPartUnique/>
      </w:docPartObj>
    </w:sdtPr>
    <w:sdtEndPr>
      <w:rPr>
        <w:noProof/>
      </w:rPr>
    </w:sdtEndPr>
    <w:sdtContent>
      <w:p w14:paraId="7412CB40" w14:textId="402D4234" w:rsidR="00C217DB" w:rsidRDefault="00C217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34A089" w14:textId="77777777" w:rsidR="00C217DB" w:rsidRDefault="00C21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4AEF" w14:textId="77777777" w:rsidR="00F7198A" w:rsidRDefault="00F7198A" w:rsidP="00C217DB">
      <w:pPr>
        <w:spacing w:after="0" w:line="240" w:lineRule="auto"/>
      </w:pPr>
      <w:r>
        <w:separator/>
      </w:r>
    </w:p>
  </w:footnote>
  <w:footnote w:type="continuationSeparator" w:id="0">
    <w:p w14:paraId="2955D98E" w14:textId="77777777" w:rsidR="00F7198A" w:rsidRDefault="00F7198A" w:rsidP="00C217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AC"/>
    <w:rsid w:val="00054960"/>
    <w:rsid w:val="000B5511"/>
    <w:rsid w:val="00175830"/>
    <w:rsid w:val="001D0676"/>
    <w:rsid w:val="002816AC"/>
    <w:rsid w:val="003E0E40"/>
    <w:rsid w:val="004A4962"/>
    <w:rsid w:val="004F0B3C"/>
    <w:rsid w:val="00507F26"/>
    <w:rsid w:val="006725E6"/>
    <w:rsid w:val="007F312B"/>
    <w:rsid w:val="00920599"/>
    <w:rsid w:val="00927753"/>
    <w:rsid w:val="00A17603"/>
    <w:rsid w:val="00AA78B2"/>
    <w:rsid w:val="00B76EB5"/>
    <w:rsid w:val="00BF4EF2"/>
    <w:rsid w:val="00C217DB"/>
    <w:rsid w:val="00D0171B"/>
    <w:rsid w:val="00D07138"/>
    <w:rsid w:val="00E5452D"/>
    <w:rsid w:val="00F15E47"/>
    <w:rsid w:val="00F65708"/>
    <w:rsid w:val="00F71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2C5C"/>
  <w15:chartTrackingRefBased/>
  <w15:docId w15:val="{44E0BC8F-E156-4807-907B-50B1315B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16A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816A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816A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816A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816A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81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6A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816A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816A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816A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816A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81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1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1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16AC"/>
    <w:rPr>
      <w:rFonts w:eastAsiaTheme="majorEastAsia" w:cstheme="majorBidi"/>
      <w:color w:val="272727" w:themeColor="text1" w:themeTint="D8"/>
    </w:rPr>
  </w:style>
  <w:style w:type="paragraph" w:styleId="Title">
    <w:name w:val="Title"/>
    <w:basedOn w:val="Normal"/>
    <w:next w:val="Normal"/>
    <w:link w:val="TitleChar"/>
    <w:uiPriority w:val="10"/>
    <w:qFormat/>
    <w:rsid w:val="00281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16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1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6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16AC"/>
    <w:rPr>
      <w:i/>
      <w:iCs/>
      <w:color w:val="404040" w:themeColor="text1" w:themeTint="BF"/>
    </w:rPr>
  </w:style>
  <w:style w:type="paragraph" w:styleId="ListParagraph">
    <w:name w:val="List Paragraph"/>
    <w:basedOn w:val="Normal"/>
    <w:uiPriority w:val="34"/>
    <w:qFormat/>
    <w:rsid w:val="002816AC"/>
    <w:pPr>
      <w:ind w:left="720"/>
      <w:contextualSpacing/>
    </w:pPr>
  </w:style>
  <w:style w:type="character" w:styleId="IntenseEmphasis">
    <w:name w:val="Intense Emphasis"/>
    <w:basedOn w:val="DefaultParagraphFont"/>
    <w:uiPriority w:val="21"/>
    <w:qFormat/>
    <w:rsid w:val="002816AC"/>
    <w:rPr>
      <w:i/>
      <w:iCs/>
      <w:color w:val="365F91" w:themeColor="accent1" w:themeShade="BF"/>
    </w:rPr>
  </w:style>
  <w:style w:type="paragraph" w:styleId="IntenseQuote">
    <w:name w:val="Intense Quote"/>
    <w:basedOn w:val="Normal"/>
    <w:next w:val="Normal"/>
    <w:link w:val="IntenseQuoteChar"/>
    <w:uiPriority w:val="30"/>
    <w:qFormat/>
    <w:rsid w:val="002816A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816AC"/>
    <w:rPr>
      <w:i/>
      <w:iCs/>
      <w:color w:val="365F91" w:themeColor="accent1" w:themeShade="BF"/>
    </w:rPr>
  </w:style>
  <w:style w:type="character" w:styleId="IntenseReference">
    <w:name w:val="Intense Reference"/>
    <w:basedOn w:val="DefaultParagraphFont"/>
    <w:uiPriority w:val="32"/>
    <w:qFormat/>
    <w:rsid w:val="002816AC"/>
    <w:rPr>
      <w:b/>
      <w:bCs/>
      <w:smallCaps/>
      <w:color w:val="365F91" w:themeColor="accent1" w:themeShade="BF"/>
      <w:spacing w:val="5"/>
    </w:rPr>
  </w:style>
  <w:style w:type="character" w:styleId="Hyperlink">
    <w:name w:val="Hyperlink"/>
    <w:basedOn w:val="DefaultParagraphFont"/>
    <w:uiPriority w:val="99"/>
    <w:unhideWhenUsed/>
    <w:rsid w:val="002816AC"/>
    <w:rPr>
      <w:color w:val="0000FF" w:themeColor="hyperlink"/>
      <w:u w:val="single"/>
    </w:rPr>
  </w:style>
  <w:style w:type="character" w:styleId="UnresolvedMention">
    <w:name w:val="Unresolved Mention"/>
    <w:basedOn w:val="DefaultParagraphFont"/>
    <w:uiPriority w:val="99"/>
    <w:semiHidden/>
    <w:unhideWhenUsed/>
    <w:rsid w:val="002816AC"/>
    <w:rPr>
      <w:color w:val="605E5C"/>
      <w:shd w:val="clear" w:color="auto" w:fill="E1DFDD"/>
    </w:rPr>
  </w:style>
  <w:style w:type="paragraph" w:styleId="NormalWeb">
    <w:name w:val="Normal (Web)"/>
    <w:basedOn w:val="Normal"/>
    <w:uiPriority w:val="99"/>
    <w:unhideWhenUsed/>
    <w:rsid w:val="002816AC"/>
    <w:rPr>
      <w:rFonts w:ascii="Times New Roman" w:hAnsi="Times New Roman" w:cs="Times New Roman"/>
      <w:sz w:val="24"/>
      <w:szCs w:val="24"/>
    </w:rPr>
  </w:style>
  <w:style w:type="paragraph" w:styleId="Header">
    <w:name w:val="header"/>
    <w:basedOn w:val="Normal"/>
    <w:link w:val="HeaderChar"/>
    <w:uiPriority w:val="99"/>
    <w:unhideWhenUsed/>
    <w:rsid w:val="00C21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7DB"/>
  </w:style>
  <w:style w:type="paragraph" w:styleId="Footer">
    <w:name w:val="footer"/>
    <w:basedOn w:val="Normal"/>
    <w:link w:val="FooterChar"/>
    <w:uiPriority w:val="99"/>
    <w:unhideWhenUsed/>
    <w:rsid w:val="00C21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293</TotalTime>
  <Pages>4</Pages>
  <Words>1355</Words>
  <Characters>6004</Characters>
  <Application>Microsoft Office Word</Application>
  <DocSecurity>0</DocSecurity>
  <Lines>153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dc:creator>
  <cp:keywords/>
  <dc:description/>
  <cp:lastModifiedBy>Susan McEwen</cp:lastModifiedBy>
  <cp:revision>6</cp:revision>
  <dcterms:created xsi:type="dcterms:W3CDTF">2026-07-21T14:13:00Z</dcterms:created>
  <dcterms:modified xsi:type="dcterms:W3CDTF">2026-07-22T14:34:00Z</dcterms:modified>
</cp:coreProperties>
</file>