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BB85D" w14:textId="77777777" w:rsidR="00F74A77" w:rsidRPr="002D6DC4" w:rsidRDefault="00F74A77" w:rsidP="00F74A77">
      <w:pPr>
        <w:jc w:val="center"/>
        <w:rPr>
          <w:rFonts w:ascii="Gentium Basic" w:hAnsi="Gentium Basic" w:cs="Times New Roman"/>
          <w:sz w:val="28"/>
          <w:szCs w:val="28"/>
        </w:rPr>
      </w:pPr>
      <w:r w:rsidRPr="002D6DC4">
        <w:rPr>
          <w:rFonts w:ascii="Gentium Basic" w:hAnsi="Gentium Basic" w:cs="Times New Roman"/>
          <w:sz w:val="28"/>
          <w:szCs w:val="28"/>
        </w:rPr>
        <w:t>Welcome Back! The Road to Freedom</w:t>
      </w:r>
    </w:p>
    <w:p w14:paraId="40A28F46" w14:textId="77777777" w:rsidR="002D6DC4" w:rsidRPr="002D6DC4" w:rsidRDefault="002D6DC4" w:rsidP="00F74A77">
      <w:pPr>
        <w:jc w:val="center"/>
        <w:rPr>
          <w:rFonts w:ascii="Gentium Basic" w:hAnsi="Gentium Basic" w:cs="Times New Roman"/>
          <w:sz w:val="28"/>
          <w:szCs w:val="28"/>
        </w:rPr>
      </w:pPr>
    </w:p>
    <w:p w14:paraId="5C0C9B2E" w14:textId="77777777" w:rsidR="00F74A77" w:rsidRPr="002D6DC4" w:rsidRDefault="00F74A77" w:rsidP="00F74A77">
      <w:pPr>
        <w:jc w:val="center"/>
        <w:rPr>
          <w:rFonts w:ascii="Gentium Basic" w:hAnsi="Gentium Basic" w:cs="Times New Roman"/>
          <w:sz w:val="28"/>
          <w:szCs w:val="28"/>
        </w:rPr>
      </w:pPr>
      <w:r w:rsidRPr="002D6DC4">
        <w:rPr>
          <w:rFonts w:ascii="Gentium Basic" w:hAnsi="Gentium Basic" w:cs="Times New Roman"/>
          <w:sz w:val="28"/>
          <w:szCs w:val="28"/>
        </w:rPr>
        <w:t>September 12, 2026</w:t>
      </w:r>
    </w:p>
    <w:p w14:paraId="6AAA13EB" w14:textId="77777777" w:rsidR="00F74A77" w:rsidRPr="002D6DC4" w:rsidRDefault="00F74A77" w:rsidP="00F74A77">
      <w:pPr>
        <w:jc w:val="center"/>
        <w:rPr>
          <w:rFonts w:ascii="Gentium Basic" w:hAnsi="Gentium Basic" w:cs="Times New Roman"/>
          <w:sz w:val="28"/>
          <w:szCs w:val="28"/>
        </w:rPr>
      </w:pPr>
      <w:r w:rsidRPr="002D6DC4">
        <w:rPr>
          <w:rFonts w:ascii="Gentium Basic" w:hAnsi="Gentium Basic" w:cs="Times New Roman"/>
          <w:sz w:val="28"/>
          <w:szCs w:val="28"/>
        </w:rPr>
        <w:t>Rev. Christine E. Burns</w:t>
      </w:r>
    </w:p>
    <w:p w14:paraId="3FF93386" w14:textId="77777777" w:rsidR="002D6DC4" w:rsidRPr="002D6DC4" w:rsidRDefault="002D6DC4" w:rsidP="00F74A77">
      <w:pPr>
        <w:jc w:val="center"/>
        <w:rPr>
          <w:rFonts w:ascii="Gentium Basic" w:hAnsi="Gentium Basic" w:cs="Times New Roman"/>
          <w:sz w:val="28"/>
          <w:szCs w:val="28"/>
        </w:rPr>
      </w:pPr>
    </w:p>
    <w:p w14:paraId="7FB65DD3" w14:textId="77777777" w:rsidR="002D6DC4" w:rsidRPr="002D6DC4" w:rsidRDefault="002D6DC4" w:rsidP="00F74A77">
      <w:pPr>
        <w:jc w:val="center"/>
        <w:rPr>
          <w:rFonts w:ascii="Gentium Basic" w:eastAsia="Times New Roman" w:hAnsi="Gentium Basic" w:cs="Times New Roman"/>
          <w:i/>
          <w:color w:val="000000"/>
        </w:rPr>
      </w:pPr>
      <w:r w:rsidRPr="002D6DC4">
        <w:rPr>
          <w:rFonts w:ascii="Gentium Basic" w:eastAsia="Times New Roman" w:hAnsi="Gentium Basic" w:cs="Times New Roman"/>
          <w:i/>
          <w:color w:val="000000"/>
        </w:rPr>
        <w:t>“</w:t>
      </w:r>
      <w:r w:rsidR="00F74A77" w:rsidRPr="002D6DC4">
        <w:rPr>
          <w:rFonts w:ascii="Gentium Basic" w:eastAsia="Times New Roman" w:hAnsi="Gentium Basic" w:cs="Times New Roman"/>
          <w:i/>
          <w:color w:val="000000"/>
        </w:rPr>
        <w:t>But the Israelites walked right through the middle of the sea on dry ground,</w:t>
      </w:r>
    </w:p>
    <w:p w14:paraId="647E5C03" w14:textId="77777777" w:rsidR="002D6DC4" w:rsidRPr="002D6DC4" w:rsidRDefault="00F74A77" w:rsidP="00F74A77">
      <w:pPr>
        <w:jc w:val="center"/>
        <w:rPr>
          <w:rFonts w:ascii="Gentium Basic" w:eastAsia="Times New Roman" w:hAnsi="Gentium Basic" w:cs="Times New Roman"/>
          <w:i/>
          <w:color w:val="000000"/>
        </w:rPr>
      </w:pPr>
      <w:r w:rsidRPr="002D6DC4">
        <w:rPr>
          <w:rFonts w:ascii="Gentium Basic" w:eastAsia="Times New Roman" w:hAnsi="Gentium Basic" w:cs="Times New Roman"/>
          <w:i/>
          <w:color w:val="000000"/>
        </w:rPr>
        <w:t xml:space="preserve"> </w:t>
      </w:r>
      <w:proofErr w:type="gramStart"/>
      <w:r w:rsidRPr="002D6DC4">
        <w:rPr>
          <w:rFonts w:ascii="Gentium Basic" w:eastAsia="Times New Roman" w:hAnsi="Gentium Basic" w:cs="Times New Roman"/>
          <w:i/>
          <w:color w:val="000000"/>
        </w:rPr>
        <w:t>the</w:t>
      </w:r>
      <w:proofErr w:type="gramEnd"/>
      <w:r w:rsidRPr="002D6DC4">
        <w:rPr>
          <w:rFonts w:ascii="Gentium Basic" w:eastAsia="Times New Roman" w:hAnsi="Gentium Basic" w:cs="Times New Roman"/>
          <w:i/>
          <w:color w:val="000000"/>
        </w:rPr>
        <w:t xml:space="preserve"> </w:t>
      </w:r>
      <w:proofErr w:type="gramStart"/>
      <w:r w:rsidRPr="002D6DC4">
        <w:rPr>
          <w:rFonts w:ascii="Gentium Basic" w:eastAsia="Times New Roman" w:hAnsi="Gentium Basic" w:cs="Times New Roman"/>
          <w:i/>
          <w:color w:val="000000"/>
        </w:rPr>
        <w:t>waters forming</w:t>
      </w:r>
      <w:proofErr w:type="gramEnd"/>
      <w:r w:rsidRPr="002D6DC4">
        <w:rPr>
          <w:rFonts w:ascii="Gentium Basic" w:eastAsia="Times New Roman" w:hAnsi="Gentium Basic" w:cs="Times New Roman"/>
          <w:i/>
          <w:color w:val="000000"/>
        </w:rPr>
        <w:t xml:space="preserve"> a wall to the right and to the left. </w:t>
      </w:r>
    </w:p>
    <w:p w14:paraId="19CB00E8" w14:textId="132FBFEB" w:rsidR="00F74A77" w:rsidRPr="002D6DC4" w:rsidRDefault="00F74A77" w:rsidP="00F74A77">
      <w:pPr>
        <w:jc w:val="center"/>
        <w:rPr>
          <w:rFonts w:ascii="Gentium Basic" w:eastAsia="Times New Roman" w:hAnsi="Gentium Basic" w:cs="Times New Roman"/>
          <w:color w:val="000000"/>
        </w:rPr>
      </w:pPr>
      <w:r w:rsidRPr="002D6DC4">
        <w:rPr>
          <w:rFonts w:ascii="Gentium Basic" w:eastAsia="Times New Roman" w:hAnsi="Gentium Basic" w:cs="Times New Roman"/>
          <w:i/>
          <w:color w:val="000000"/>
        </w:rPr>
        <w:t>God delivered Israel that day from the oppression of the Egyptians.</w:t>
      </w:r>
      <w:r w:rsidR="002D6DC4" w:rsidRPr="002D6DC4">
        <w:rPr>
          <w:rFonts w:ascii="Gentium Basic" w:eastAsia="Times New Roman" w:hAnsi="Gentium Basic" w:cs="Times New Roman"/>
          <w:i/>
          <w:color w:val="000000"/>
        </w:rPr>
        <w:t xml:space="preserve">” </w:t>
      </w:r>
      <w:proofErr w:type="gramStart"/>
      <w:r w:rsidR="002D6DC4" w:rsidRPr="002D6DC4">
        <w:rPr>
          <w:rFonts w:ascii="Gentium Basic" w:eastAsia="Times New Roman" w:hAnsi="Gentium Basic" w:cs="Times New Roman"/>
          <w:i/>
          <w:color w:val="000000"/>
          <w:sz w:val="28"/>
          <w:szCs w:val="28"/>
        </w:rPr>
        <w:t xml:space="preserve">- </w:t>
      </w:r>
      <w:r w:rsidRPr="002D6DC4">
        <w:rPr>
          <w:rFonts w:ascii="Gentium Basic" w:eastAsia="Times New Roman" w:hAnsi="Gentium Basic" w:cs="Times New Roman"/>
          <w:color w:val="000000"/>
          <w:sz w:val="28"/>
          <w:szCs w:val="28"/>
        </w:rPr>
        <w:t xml:space="preserve"> </w:t>
      </w:r>
      <w:r w:rsidRPr="002D6DC4">
        <w:rPr>
          <w:rFonts w:ascii="Gentium Basic" w:eastAsia="Times New Roman" w:hAnsi="Gentium Basic" w:cs="Times New Roman"/>
          <w:color w:val="000000"/>
        </w:rPr>
        <w:t>Exodus</w:t>
      </w:r>
      <w:proofErr w:type="gramEnd"/>
      <w:r w:rsidRPr="002D6DC4">
        <w:rPr>
          <w:rFonts w:ascii="Gentium Basic" w:eastAsia="Times New Roman" w:hAnsi="Gentium Basic" w:cs="Times New Roman"/>
          <w:color w:val="000000"/>
        </w:rPr>
        <w:t xml:space="preserve"> 14:29-31</w:t>
      </w:r>
    </w:p>
    <w:p w14:paraId="1BEE724A" w14:textId="77777777" w:rsidR="00F74A77" w:rsidRPr="002D6DC4" w:rsidRDefault="00F74A77" w:rsidP="00F74A77">
      <w:pPr>
        <w:jc w:val="center"/>
        <w:rPr>
          <w:rFonts w:ascii="Gentium Basic" w:hAnsi="Gentium Basic" w:cs="Times New Roman"/>
        </w:rPr>
      </w:pPr>
    </w:p>
    <w:p w14:paraId="25A34897" w14:textId="77777777" w:rsidR="00F74A77" w:rsidRPr="002D6DC4" w:rsidRDefault="00F74A77" w:rsidP="00F74A77">
      <w:pPr>
        <w:jc w:val="center"/>
        <w:rPr>
          <w:rFonts w:ascii="Gentium Basic" w:hAnsi="Gentium Basic" w:cs="Times New Roman"/>
        </w:rPr>
      </w:pPr>
    </w:p>
    <w:p w14:paraId="04249C2E" w14:textId="77777777" w:rsidR="00F74A77" w:rsidRPr="002D6DC4" w:rsidRDefault="00F74A77" w:rsidP="002D6DC4">
      <w:pPr>
        <w:spacing w:line="276" w:lineRule="auto"/>
        <w:rPr>
          <w:rFonts w:ascii="Gentium Basic" w:hAnsi="Gentium Basic" w:cs="Times New Roman"/>
        </w:rPr>
      </w:pPr>
      <w:r w:rsidRPr="002D6DC4">
        <w:rPr>
          <w:rFonts w:ascii="Gentium Basic" w:hAnsi="Gentium Basic" w:cs="Times New Roman"/>
          <w:sz w:val="28"/>
          <w:szCs w:val="28"/>
        </w:rPr>
        <w:tab/>
      </w:r>
      <w:r w:rsidRPr="002D6DC4">
        <w:rPr>
          <w:rFonts w:ascii="Gentium Basic" w:hAnsi="Gentium Basic" w:cs="Times New Roman"/>
        </w:rPr>
        <w:t>Welcome back to Saturday church.  It is an honor to pastor with you here each week and I am so pleased that you have returned. Please invite friends to join you as well. I want to dedicate today’s message to the memory of Peggy Nelson, who passed away to life eternal on Tuesday, September 8</w:t>
      </w:r>
      <w:r w:rsidRPr="002D6DC4">
        <w:rPr>
          <w:rFonts w:ascii="Gentium Basic" w:hAnsi="Gentium Basic" w:cs="Times New Roman"/>
          <w:vertAlign w:val="superscript"/>
        </w:rPr>
        <w:t>th</w:t>
      </w:r>
      <w:r w:rsidRPr="002D6DC4">
        <w:rPr>
          <w:rFonts w:ascii="Gentium Basic" w:hAnsi="Gentium Basic" w:cs="Times New Roman"/>
        </w:rPr>
        <w:t>.  Her suffering is over and we hold Alan in our hearts and prayers. Al</w:t>
      </w:r>
      <w:r w:rsidR="00460338" w:rsidRPr="002D6DC4">
        <w:rPr>
          <w:rFonts w:ascii="Gentium Basic" w:hAnsi="Gentium Basic" w:cs="Times New Roman"/>
        </w:rPr>
        <w:t>le</w:t>
      </w:r>
      <w:r w:rsidRPr="002D6DC4">
        <w:rPr>
          <w:rFonts w:ascii="Gentium Basic" w:hAnsi="Gentium Basic" w:cs="Times New Roman"/>
        </w:rPr>
        <w:t>n and Peggy have been such faithful members of West Parish all these years and Al</w:t>
      </w:r>
      <w:r w:rsidR="00460338" w:rsidRPr="002D6DC4">
        <w:rPr>
          <w:rFonts w:ascii="Gentium Basic" w:hAnsi="Gentium Basic" w:cs="Times New Roman"/>
        </w:rPr>
        <w:t>len</w:t>
      </w:r>
      <w:r w:rsidRPr="002D6DC4">
        <w:rPr>
          <w:rFonts w:ascii="Gentium Basic" w:hAnsi="Gentium Basic" w:cs="Times New Roman"/>
        </w:rPr>
        <w:t xml:space="preserve"> sings us out of worship each week.  I want to especially extend deep peace to the Nelson family at this time of loss. Each week when we sing “Go in Peace” we ask </w:t>
      </w:r>
      <w:proofErr w:type="gramStart"/>
      <w:r w:rsidRPr="002D6DC4">
        <w:rPr>
          <w:rFonts w:ascii="Gentium Basic" w:hAnsi="Gentium Basic" w:cs="Times New Roman"/>
        </w:rPr>
        <w:t>God  to</w:t>
      </w:r>
      <w:proofErr w:type="gramEnd"/>
      <w:r w:rsidRPr="002D6DC4">
        <w:rPr>
          <w:rFonts w:ascii="Gentium Basic" w:hAnsi="Gentium Basic" w:cs="Times New Roman"/>
        </w:rPr>
        <w:t xml:space="preserve"> safely guide us home. Peggy has been carried home to our eternal home.  When we sing our closing song today, let us sing it as a gift to carry Peggy home with </w:t>
      </w:r>
      <w:proofErr w:type="gramStart"/>
      <w:r w:rsidRPr="002D6DC4">
        <w:rPr>
          <w:rFonts w:ascii="Gentium Basic" w:hAnsi="Gentium Basic" w:cs="Times New Roman"/>
        </w:rPr>
        <w:t>all of</w:t>
      </w:r>
      <w:proofErr w:type="gramEnd"/>
      <w:r w:rsidRPr="002D6DC4">
        <w:rPr>
          <w:rFonts w:ascii="Gentium Basic" w:hAnsi="Gentium Basic" w:cs="Times New Roman"/>
        </w:rPr>
        <w:t xml:space="preserve"> our sweetness and love. </w:t>
      </w:r>
    </w:p>
    <w:p w14:paraId="0B884397" w14:textId="77777777" w:rsidR="00F74A77" w:rsidRPr="002D6DC4" w:rsidRDefault="00F74A77" w:rsidP="002D6DC4">
      <w:pPr>
        <w:pStyle w:val="chapter-1"/>
        <w:spacing w:line="276" w:lineRule="auto"/>
        <w:rPr>
          <w:rFonts w:ascii="Gentium Basic" w:hAnsi="Gentium Basic"/>
        </w:rPr>
      </w:pPr>
      <w:r w:rsidRPr="002D6DC4">
        <w:rPr>
          <w:rFonts w:ascii="Gentium Basic" w:hAnsi="Gentium Basic"/>
        </w:rPr>
        <w:tab/>
        <w:t xml:space="preserve">Today is also a time of new beginnings. As I walked my morning meditation through the marshes and trees of Scorton Creek and Talbots Point, tasting ripe Concord grapes and breathing in the scent of grapes underfoot, the season of harvest is here. It is </w:t>
      </w:r>
      <w:proofErr w:type="gramStart"/>
      <w:r w:rsidRPr="002D6DC4">
        <w:rPr>
          <w:rFonts w:ascii="Gentium Basic" w:hAnsi="Gentium Basic"/>
        </w:rPr>
        <w:t>a season of the</w:t>
      </w:r>
      <w:proofErr w:type="gramEnd"/>
      <w:r w:rsidRPr="002D6DC4">
        <w:rPr>
          <w:rFonts w:ascii="Gentium Basic" w:hAnsi="Gentium Basic"/>
        </w:rPr>
        <w:t xml:space="preserve"> start of the new school year and fresh routines and classrooms. Everything is happening</w:t>
      </w:r>
      <w:r w:rsidR="00A83561" w:rsidRPr="002D6DC4">
        <w:rPr>
          <w:rFonts w:ascii="Gentium Basic" w:hAnsi="Gentium Basic"/>
        </w:rPr>
        <w:t xml:space="preserve"> all at once</w:t>
      </w:r>
      <w:r w:rsidRPr="002D6DC4">
        <w:rPr>
          <w:rFonts w:ascii="Gentium Basic" w:hAnsi="Gentium Basic"/>
        </w:rPr>
        <w:t>; endings and beginnings and the beauty of these verses from Ecclesiastes,</w:t>
      </w:r>
    </w:p>
    <w:p w14:paraId="0595B826" w14:textId="77777777" w:rsidR="00F74A77" w:rsidRPr="002D6DC4" w:rsidRDefault="00F74A77" w:rsidP="002D6DC4">
      <w:pPr>
        <w:pStyle w:val="chapter-1"/>
        <w:spacing w:line="276" w:lineRule="auto"/>
        <w:jc w:val="center"/>
        <w:rPr>
          <w:rFonts w:ascii="Gentium Basic" w:hAnsi="Gentium Basic"/>
          <w:color w:val="000000"/>
        </w:rPr>
      </w:pPr>
      <w:r w:rsidRPr="002D6DC4">
        <w:rPr>
          <w:rFonts w:ascii="Gentium Basic" w:hAnsi="Gentium Basic"/>
        </w:rPr>
        <w:t>“</w:t>
      </w:r>
      <w:r w:rsidRPr="002D6DC4">
        <w:rPr>
          <w:rStyle w:val="chapternum"/>
          <w:rFonts w:ascii="Gentium Basic" w:hAnsi="Gentium Basic"/>
          <w:b/>
          <w:bCs/>
          <w:color w:val="000000"/>
        </w:rPr>
        <w:t>3 </w:t>
      </w:r>
      <w:r w:rsidRPr="002D6DC4">
        <w:rPr>
          <w:rStyle w:val="text"/>
          <w:rFonts w:ascii="Gentium Basic" w:hAnsi="Gentium Basic"/>
          <w:color w:val="000000"/>
        </w:rPr>
        <w:t>For everything there is a season and a time for every matter under heaven:</w:t>
      </w:r>
    </w:p>
    <w:p w14:paraId="5BC6376F" w14:textId="77777777" w:rsidR="00F74A77" w:rsidRPr="002D6DC4" w:rsidRDefault="00F74A77" w:rsidP="002D6DC4">
      <w:pPr>
        <w:pStyle w:val="line"/>
        <w:spacing w:before="0" w:beforeAutospacing="0" w:after="0" w:afterAutospacing="0" w:line="276" w:lineRule="auto"/>
        <w:jc w:val="center"/>
        <w:rPr>
          <w:rStyle w:val="text"/>
          <w:rFonts w:ascii="Gentium Basic" w:hAnsi="Gentium Basic"/>
          <w:color w:val="000000"/>
        </w:rPr>
      </w:pPr>
      <w:r w:rsidRPr="002D6DC4">
        <w:rPr>
          <w:rStyle w:val="text"/>
          <w:rFonts w:ascii="Gentium Basic" w:hAnsi="Gentium Basic"/>
          <w:b/>
          <w:bCs/>
          <w:color w:val="000000"/>
          <w:vertAlign w:val="superscript"/>
        </w:rPr>
        <w:t>2 </w:t>
      </w:r>
      <w:r w:rsidRPr="002D6DC4">
        <w:rPr>
          <w:rStyle w:val="text"/>
          <w:rFonts w:ascii="Gentium Basic" w:hAnsi="Gentium Basic"/>
          <w:color w:val="000000"/>
        </w:rPr>
        <w:t>a time to be born and a time to die;</w:t>
      </w:r>
      <w:r w:rsidRPr="002D6DC4">
        <w:rPr>
          <w:rFonts w:ascii="Gentium Basic" w:hAnsi="Gentium Basic"/>
          <w:color w:val="000000"/>
        </w:rPr>
        <w:br/>
      </w:r>
      <w:r w:rsidRPr="002D6DC4">
        <w:rPr>
          <w:rStyle w:val="text"/>
          <w:rFonts w:ascii="Gentium Basic" w:hAnsi="Gentium Basic"/>
          <w:color w:val="000000"/>
        </w:rPr>
        <w:t>a time to plant and a time to pluck up what is planted;</w:t>
      </w:r>
      <w:r w:rsidRPr="002D6DC4">
        <w:rPr>
          <w:rFonts w:ascii="Gentium Basic" w:hAnsi="Gentium Basic"/>
          <w:color w:val="000000"/>
        </w:rPr>
        <w:br/>
      </w:r>
      <w:r w:rsidRPr="002D6DC4">
        <w:rPr>
          <w:rStyle w:val="text"/>
          <w:rFonts w:ascii="Gentium Basic" w:hAnsi="Gentium Basic"/>
          <w:b/>
          <w:bCs/>
          <w:color w:val="000000"/>
          <w:vertAlign w:val="superscript"/>
        </w:rPr>
        <w:t>3 </w:t>
      </w:r>
      <w:r w:rsidRPr="002D6DC4">
        <w:rPr>
          <w:rStyle w:val="text"/>
          <w:rFonts w:ascii="Gentium Basic" w:hAnsi="Gentium Basic"/>
          <w:color w:val="000000"/>
        </w:rPr>
        <w:t>a time to kill and a time to heal;</w:t>
      </w:r>
      <w:r w:rsidRPr="002D6DC4">
        <w:rPr>
          <w:rFonts w:ascii="Gentium Basic" w:hAnsi="Gentium Basic"/>
          <w:color w:val="000000"/>
        </w:rPr>
        <w:br/>
      </w:r>
      <w:r w:rsidRPr="002D6DC4">
        <w:rPr>
          <w:rStyle w:val="text"/>
          <w:rFonts w:ascii="Gentium Basic" w:hAnsi="Gentium Basic"/>
          <w:color w:val="000000"/>
        </w:rPr>
        <w:t>a time to break down and a time to build up;</w:t>
      </w:r>
      <w:r w:rsidRPr="002D6DC4">
        <w:rPr>
          <w:rFonts w:ascii="Gentium Basic" w:hAnsi="Gentium Basic"/>
          <w:color w:val="000000"/>
        </w:rPr>
        <w:br/>
      </w:r>
      <w:r w:rsidRPr="002D6DC4">
        <w:rPr>
          <w:rStyle w:val="text"/>
          <w:rFonts w:ascii="Gentium Basic" w:hAnsi="Gentium Basic"/>
          <w:b/>
          <w:bCs/>
          <w:color w:val="000000"/>
          <w:vertAlign w:val="superscript"/>
        </w:rPr>
        <w:t>4 </w:t>
      </w:r>
      <w:r w:rsidRPr="002D6DC4">
        <w:rPr>
          <w:rStyle w:val="text"/>
          <w:rFonts w:ascii="Gentium Basic" w:hAnsi="Gentium Basic"/>
          <w:color w:val="000000"/>
        </w:rPr>
        <w:t>a time to weep and a time to laugh;</w:t>
      </w:r>
      <w:r w:rsidRPr="002D6DC4">
        <w:rPr>
          <w:rFonts w:ascii="Gentium Basic" w:hAnsi="Gentium Basic"/>
          <w:color w:val="000000"/>
        </w:rPr>
        <w:br/>
      </w:r>
      <w:r w:rsidRPr="002D6DC4">
        <w:rPr>
          <w:rStyle w:val="text"/>
          <w:rFonts w:ascii="Gentium Basic" w:hAnsi="Gentium Basic"/>
          <w:color w:val="000000"/>
        </w:rPr>
        <w:t>a time to mourn and a time to dance;</w:t>
      </w:r>
      <w:r w:rsidR="00A83561" w:rsidRPr="002D6DC4">
        <w:rPr>
          <w:rStyle w:val="text"/>
          <w:rFonts w:ascii="Gentium Basic" w:hAnsi="Gentium Basic"/>
          <w:color w:val="000000"/>
        </w:rPr>
        <w:t xml:space="preserve"> come to mind.</w:t>
      </w:r>
    </w:p>
    <w:p w14:paraId="5E498EEA" w14:textId="77777777" w:rsidR="00F74A77" w:rsidRPr="002D6DC4" w:rsidRDefault="00F74A77" w:rsidP="002D6DC4">
      <w:pPr>
        <w:pStyle w:val="line"/>
        <w:spacing w:before="0" w:beforeAutospacing="0" w:after="0" w:afterAutospacing="0" w:line="276" w:lineRule="auto"/>
        <w:rPr>
          <w:rFonts w:ascii="Gentium Basic" w:hAnsi="Gentium Basic"/>
          <w:color w:val="000000"/>
        </w:rPr>
      </w:pPr>
    </w:p>
    <w:p w14:paraId="46FC8EEF" w14:textId="77777777" w:rsidR="00F74A77" w:rsidRPr="002D6DC4" w:rsidRDefault="00F74A77" w:rsidP="002D6DC4">
      <w:pPr>
        <w:spacing w:line="276" w:lineRule="auto"/>
        <w:rPr>
          <w:rFonts w:ascii="Gentium Basic" w:hAnsi="Gentium Basic" w:cs="Times New Roman"/>
        </w:rPr>
      </w:pPr>
      <w:r w:rsidRPr="002D6DC4">
        <w:rPr>
          <w:rFonts w:ascii="Gentium Basic" w:hAnsi="Gentium Basic" w:cs="Times New Roman"/>
        </w:rPr>
        <w:tab/>
        <w:t xml:space="preserve">Our scripture lesson for today comes from the Book of Exodus, the second book in the Bible and we do not have to believe the story literally to learn some of the lessons of how God is acting with love and strength to save God’s people. God is present and protecting the people of Israel.  God is acting to help an obscure and brutalized people, the Jewish people, escape slavery in Egypt and </w:t>
      </w:r>
      <w:proofErr w:type="gramStart"/>
      <w:r w:rsidRPr="002D6DC4">
        <w:rPr>
          <w:rFonts w:ascii="Gentium Basic" w:hAnsi="Gentium Basic" w:cs="Times New Roman"/>
        </w:rPr>
        <w:t>enter into</w:t>
      </w:r>
      <w:proofErr w:type="gramEnd"/>
      <w:r w:rsidRPr="002D6DC4">
        <w:rPr>
          <w:rFonts w:ascii="Gentium Basic" w:hAnsi="Gentium Basic" w:cs="Times New Roman"/>
        </w:rPr>
        <w:t xml:space="preserve"> a life of freedom. We are jumping into the story right when God </w:t>
      </w:r>
      <w:r w:rsidRPr="002D6DC4">
        <w:rPr>
          <w:rFonts w:ascii="Gentium Basic" w:hAnsi="Gentium Basic" w:cs="Times New Roman"/>
        </w:rPr>
        <w:lastRenderedPageBreak/>
        <w:t>is parting the waters and inviting the formerly enslaved people to step out and cross the dry ground.</w:t>
      </w:r>
    </w:p>
    <w:p w14:paraId="62043E30" w14:textId="77777777" w:rsidR="00F74A77" w:rsidRPr="002D6DC4" w:rsidRDefault="00F74A77" w:rsidP="002D6DC4">
      <w:pPr>
        <w:spacing w:line="276" w:lineRule="auto"/>
        <w:rPr>
          <w:rFonts w:ascii="Gentium Basic" w:hAnsi="Gentium Basic" w:cs="Times New Roman"/>
        </w:rPr>
      </w:pPr>
    </w:p>
    <w:p w14:paraId="57D2AFB2" w14:textId="77777777" w:rsidR="00F74A77" w:rsidRPr="002D6DC4" w:rsidRDefault="00F74A77" w:rsidP="002D6DC4">
      <w:pPr>
        <w:spacing w:line="276" w:lineRule="auto"/>
        <w:rPr>
          <w:rFonts w:ascii="Gentium Basic" w:hAnsi="Gentium Basic" w:cs="Times New Roman"/>
        </w:rPr>
      </w:pPr>
      <w:r w:rsidRPr="002D6DC4">
        <w:rPr>
          <w:rFonts w:ascii="Gentium Basic" w:hAnsi="Gentium Basic" w:cs="Times New Roman"/>
        </w:rPr>
        <w:tab/>
        <w:t>Immediately before our lectionary reading, Moses is speaking to the people saying: “Don’t be afraid. Stand firm and watch God do his work of salvation for you today. Take a good look at the Egyptians today for you’re never going to see them again. God will fight the battle for you. And you? You keep your mouth shut!” (Exodus 14: 13-14)</w:t>
      </w:r>
    </w:p>
    <w:p w14:paraId="48AB2DF5" w14:textId="77777777" w:rsidR="00F74A77" w:rsidRPr="002D6DC4" w:rsidRDefault="00F74A77" w:rsidP="002D6DC4">
      <w:pPr>
        <w:spacing w:line="276" w:lineRule="auto"/>
        <w:rPr>
          <w:rFonts w:ascii="Gentium Basic" w:hAnsi="Gentium Basic" w:cs="Times New Roman"/>
        </w:rPr>
      </w:pPr>
      <w:r w:rsidRPr="002D6DC4">
        <w:rPr>
          <w:rFonts w:ascii="Gentium Basic" w:hAnsi="Gentium Basic" w:cs="Times New Roman"/>
        </w:rPr>
        <w:tab/>
        <w:t xml:space="preserve">I love that. I love </w:t>
      </w:r>
      <w:r w:rsidR="00A83561" w:rsidRPr="002D6DC4">
        <w:rPr>
          <w:rFonts w:ascii="Gentium Basic" w:hAnsi="Gentium Basic" w:cs="Times New Roman"/>
        </w:rPr>
        <w:t xml:space="preserve">how </w:t>
      </w:r>
      <w:r w:rsidRPr="002D6DC4">
        <w:rPr>
          <w:rFonts w:ascii="Gentium Basic" w:hAnsi="Gentium Basic" w:cs="Times New Roman"/>
        </w:rPr>
        <w:t>Moses remin</w:t>
      </w:r>
      <w:r w:rsidR="00A83561" w:rsidRPr="002D6DC4">
        <w:rPr>
          <w:rFonts w:ascii="Gentium Basic" w:hAnsi="Gentium Basic" w:cs="Times New Roman"/>
        </w:rPr>
        <w:t xml:space="preserve">ds </w:t>
      </w:r>
      <w:r w:rsidRPr="002D6DC4">
        <w:rPr>
          <w:rFonts w:ascii="Gentium Basic" w:hAnsi="Gentium Basic" w:cs="Times New Roman"/>
        </w:rPr>
        <w:t>the people, and us, that sometimes, despite all our fears and protests to God, we need to keep our mouths shut, practice stillness and witness how God is working in our lives.</w:t>
      </w:r>
    </w:p>
    <w:p w14:paraId="44055D8D" w14:textId="77777777" w:rsidR="002D6DC4" w:rsidRPr="002D6DC4" w:rsidRDefault="002D6DC4" w:rsidP="002D6DC4">
      <w:pPr>
        <w:spacing w:line="276" w:lineRule="auto"/>
        <w:rPr>
          <w:rFonts w:ascii="Gentium Basic" w:hAnsi="Gentium Basic" w:cs="Times New Roman"/>
        </w:rPr>
      </w:pPr>
    </w:p>
    <w:p w14:paraId="6A0EF83A" w14:textId="77777777" w:rsidR="00F74A77" w:rsidRPr="002D6DC4" w:rsidRDefault="00F74A77" w:rsidP="002D6DC4">
      <w:pPr>
        <w:spacing w:line="276" w:lineRule="auto"/>
        <w:rPr>
          <w:rFonts w:ascii="Gentium Basic" w:hAnsi="Gentium Basic" w:cs="Times New Roman"/>
        </w:rPr>
      </w:pPr>
      <w:r w:rsidRPr="002D6DC4">
        <w:rPr>
          <w:rFonts w:ascii="Gentium Basic" w:hAnsi="Gentium Basic" w:cs="Times New Roman"/>
        </w:rPr>
        <w:tab/>
        <w:t xml:space="preserve">God is the primary actor in our story and compels Moses to stretch out his staff and split the sea into two.   And the Israelites could walk through the former sea on dry land. Imagine how terrified the Israelites must have felt. </w:t>
      </w:r>
      <w:r w:rsidR="00A83561" w:rsidRPr="002D6DC4">
        <w:rPr>
          <w:rFonts w:ascii="Gentium Basic" w:hAnsi="Gentium Basic" w:cs="Times New Roman"/>
        </w:rPr>
        <w:t xml:space="preserve">This wasn’t one army against another. It was a ragtag group of impoverished ex-slaves escaping their captors who were coming after them with six hundred chariots and an entire army that could capture them all or kill them immediately. </w:t>
      </w:r>
      <w:r w:rsidRPr="002D6DC4">
        <w:rPr>
          <w:rFonts w:ascii="Gentium Basic" w:hAnsi="Gentium Basic" w:cs="Times New Roman"/>
        </w:rPr>
        <w:t xml:space="preserve">After so many years in captivity, after a dangerous journey out of </w:t>
      </w:r>
      <w:r w:rsidR="00F95BB8" w:rsidRPr="002D6DC4">
        <w:rPr>
          <w:rFonts w:ascii="Gentium Basic" w:hAnsi="Gentium Basic" w:cs="Times New Roman"/>
        </w:rPr>
        <w:t>Egypt</w:t>
      </w:r>
      <w:r w:rsidRPr="002D6DC4">
        <w:rPr>
          <w:rFonts w:ascii="Gentium Basic" w:hAnsi="Gentium Basic" w:cs="Times New Roman"/>
        </w:rPr>
        <w:t xml:space="preserve">, now they are supposed to enter the sea and hope they make it to the other side. </w:t>
      </w:r>
      <w:r w:rsidR="00A83561" w:rsidRPr="002D6DC4">
        <w:rPr>
          <w:rFonts w:ascii="Gentium Basic" w:hAnsi="Gentium Basic" w:cs="Times New Roman"/>
        </w:rPr>
        <w:t xml:space="preserve">Can we imagine the terror they were feeling?  How did they step out into the dry land and follow Moses’ staff pointing them </w:t>
      </w:r>
      <w:r w:rsidR="006E4F22" w:rsidRPr="002D6DC4">
        <w:rPr>
          <w:rFonts w:ascii="Gentium Basic" w:hAnsi="Gentium Basic" w:cs="Times New Roman"/>
        </w:rPr>
        <w:t>across the parted</w:t>
      </w:r>
      <w:r w:rsidR="00A83561" w:rsidRPr="002D6DC4">
        <w:rPr>
          <w:rFonts w:ascii="Gentium Basic" w:hAnsi="Gentium Basic" w:cs="Times New Roman"/>
        </w:rPr>
        <w:t xml:space="preserve"> sea? </w:t>
      </w:r>
      <w:r w:rsidRPr="002D6DC4">
        <w:rPr>
          <w:rFonts w:ascii="Gentium Basic" w:hAnsi="Gentium Basic" w:cs="Times New Roman"/>
        </w:rPr>
        <w:t>This is a story about faith. Faith in God’s unending love and support for God’s people.</w:t>
      </w:r>
      <w:r w:rsidR="00A83561" w:rsidRPr="002D6DC4">
        <w:rPr>
          <w:rFonts w:ascii="Gentium Basic" w:hAnsi="Gentium Basic" w:cs="Times New Roman"/>
        </w:rPr>
        <w:t xml:space="preserve"> The story of Exodus is a story that the people of Israel tell </w:t>
      </w:r>
      <w:proofErr w:type="gramStart"/>
      <w:r w:rsidR="00A83561" w:rsidRPr="002D6DC4">
        <w:rPr>
          <w:rFonts w:ascii="Gentium Basic" w:hAnsi="Gentium Basic" w:cs="Times New Roman"/>
        </w:rPr>
        <w:t>over and over</w:t>
      </w:r>
      <w:proofErr w:type="gramEnd"/>
      <w:r w:rsidR="00A83561" w:rsidRPr="002D6DC4">
        <w:rPr>
          <w:rFonts w:ascii="Gentium Basic" w:hAnsi="Gentium Basic" w:cs="Times New Roman"/>
        </w:rPr>
        <w:t xml:space="preserve">. It is a way of making a way out of no way. It is the power of God interceding when everything seemed to mean certain death. </w:t>
      </w:r>
      <w:r w:rsidRPr="002D6DC4">
        <w:rPr>
          <w:rFonts w:ascii="Gentium Basic" w:hAnsi="Gentium Basic" w:cs="Times New Roman"/>
        </w:rPr>
        <w:t xml:space="preserve"> </w:t>
      </w:r>
    </w:p>
    <w:p w14:paraId="5B55BC4F" w14:textId="77777777" w:rsidR="00A83561" w:rsidRPr="002D6DC4" w:rsidRDefault="00A83561" w:rsidP="002D6DC4">
      <w:pPr>
        <w:pStyle w:val="NormalWeb"/>
        <w:spacing w:before="0" w:after="0" w:line="276" w:lineRule="auto"/>
        <w:rPr>
          <w:rFonts w:ascii="Gentium Basic" w:hAnsi="Gentium Basic"/>
          <w:color w:val="000000"/>
        </w:rPr>
      </w:pPr>
      <w:r w:rsidRPr="002D6DC4">
        <w:rPr>
          <w:rFonts w:ascii="Gentium Basic" w:hAnsi="Gentium Basic"/>
        </w:rPr>
        <w:tab/>
        <w:t>We are reminded that God will always provide for God’s people. What can we do today in response to this story? Kathryn Huey invites us to see, “</w:t>
      </w:r>
      <w:r w:rsidRPr="002D6DC4">
        <w:rPr>
          <w:rFonts w:ascii="Gentium Basic" w:hAnsi="Gentium Basic"/>
          <w:color w:val="000000"/>
        </w:rPr>
        <w:t xml:space="preserve">We learn not to let our fear stop us from “stepping out in faith,” as the saying goes. Gerald Janzen writes beautifully about this kind of faith, which is “the willingness to pick up and carry one’s fear in one’s bosom like a weaned child (compare Psalm 131) and go forward in the direction that trust calls for.” If fear keeps us trapped in our suffering, then faith as trust is </w:t>
      </w:r>
      <w:proofErr w:type="gramStart"/>
      <w:r w:rsidRPr="002D6DC4">
        <w:rPr>
          <w:rFonts w:ascii="Gentium Basic" w:hAnsi="Gentium Basic"/>
          <w:color w:val="000000"/>
        </w:rPr>
        <w:t>definitely a</w:t>
      </w:r>
      <w:proofErr w:type="gramEnd"/>
      <w:r w:rsidRPr="002D6DC4">
        <w:rPr>
          <w:rFonts w:ascii="Gentium Basic" w:hAnsi="Gentium Basic"/>
          <w:color w:val="000000"/>
        </w:rPr>
        <w:t xml:space="preserve"> gift of God: The people of Israel, Janzen writes, “are saved in a double sense. Not only are they delivered from the power of </w:t>
      </w:r>
      <w:proofErr w:type="gramStart"/>
      <w:r w:rsidRPr="002D6DC4">
        <w:rPr>
          <w:rFonts w:ascii="Gentium Basic" w:hAnsi="Gentium Basic"/>
          <w:color w:val="000000"/>
        </w:rPr>
        <w:t>Egypt</w:t>
      </w:r>
      <w:proofErr w:type="gramEnd"/>
      <w:r w:rsidRPr="002D6DC4">
        <w:rPr>
          <w:rFonts w:ascii="Gentium Basic" w:hAnsi="Gentium Basic"/>
          <w:color w:val="000000"/>
        </w:rPr>
        <w:t xml:space="preserve"> but they are also delivered from the power of their fear and their doubt” (</w:t>
      </w:r>
      <w:r w:rsidRPr="002D6DC4">
        <w:rPr>
          <w:rFonts w:ascii="Gentium Basic" w:hAnsi="Gentium Basic"/>
          <w:i/>
          <w:iCs/>
          <w:color w:val="000000"/>
        </w:rPr>
        <w:t>Exodus, Westminster Bible Companion</w:t>
      </w:r>
      <w:r w:rsidRPr="002D6DC4">
        <w:rPr>
          <w:rFonts w:ascii="Gentium Basic" w:hAnsi="Gentium Basic"/>
          <w:color w:val="000000"/>
        </w:rPr>
        <w:t>). Whether we’re facing a foe as formidable as an ancient empire or as immobilizing as our own fear, God is there to deliver us.”</w:t>
      </w:r>
      <w:r w:rsidRPr="002D6DC4">
        <w:rPr>
          <w:rStyle w:val="FootnoteReference"/>
          <w:rFonts w:ascii="Gentium Basic" w:hAnsi="Gentium Basic"/>
          <w:color w:val="000000"/>
        </w:rPr>
        <w:footnoteReference w:id="1"/>
      </w:r>
    </w:p>
    <w:p w14:paraId="03260A7B" w14:textId="6AEE0D90" w:rsidR="00A83561" w:rsidRPr="002D6DC4" w:rsidRDefault="00A83561" w:rsidP="002D6DC4">
      <w:pPr>
        <w:pStyle w:val="NormalWeb"/>
        <w:spacing w:before="0" w:after="0" w:line="276" w:lineRule="auto"/>
        <w:rPr>
          <w:rFonts w:ascii="Gentium Basic" w:hAnsi="Gentium Basic"/>
          <w:color w:val="000000"/>
        </w:rPr>
      </w:pPr>
      <w:r w:rsidRPr="002D6DC4">
        <w:rPr>
          <w:rFonts w:ascii="Gentium Basic" w:hAnsi="Gentium Basic"/>
          <w:color w:val="000000"/>
        </w:rPr>
        <w:tab/>
        <w:t xml:space="preserve">The Exodus story, especially this part of escaping bondage and crossing the parted waters to FREEDOM is a theme that has been especially important throughout history. African American political imagination has been deeply shaped by the Book of Exodus. Around 1850, in </w:t>
      </w:r>
      <w:r w:rsidRPr="002D6DC4">
        <w:rPr>
          <w:rFonts w:ascii="Gentium Basic" w:hAnsi="Gentium Basic"/>
          <w:color w:val="000000"/>
        </w:rPr>
        <w:lastRenderedPageBreak/>
        <w:t xml:space="preserve">Virginia, the </w:t>
      </w:r>
      <w:r w:rsidR="002D6DC4" w:rsidRPr="002D6DC4">
        <w:rPr>
          <w:rFonts w:ascii="Gentium Basic" w:hAnsi="Gentium Basic"/>
          <w:color w:val="000000"/>
        </w:rPr>
        <w:t>African American</w:t>
      </w:r>
      <w:r w:rsidRPr="002D6DC4">
        <w:rPr>
          <w:rFonts w:ascii="Gentium Basic" w:hAnsi="Gentium Basic"/>
          <w:color w:val="000000"/>
        </w:rPr>
        <w:t xml:space="preserve"> spiritual “Go Down Moses” where the lyrics cry out Go Down Moses/Way Down in Egypt’s Land/To let My People Go</w:t>
      </w:r>
      <w:r w:rsidR="006E4F22" w:rsidRPr="002D6DC4">
        <w:rPr>
          <w:rFonts w:ascii="Gentium Basic" w:hAnsi="Gentium Basic"/>
          <w:color w:val="000000"/>
        </w:rPr>
        <w:t xml:space="preserve"> was created</w:t>
      </w:r>
      <w:r w:rsidRPr="002D6DC4">
        <w:rPr>
          <w:rFonts w:ascii="Gentium Basic" w:hAnsi="Gentium Basic"/>
          <w:color w:val="000000"/>
        </w:rPr>
        <w:t>. In the Book of Exodus, we are reminded that Jewish thought states that slavery is not only oppressive, but unjust. God is on the side of liberation and freedom. Harriet Tubman, the famous African American woman who escaped slavery was known as the Moses of her people because she kept traveling back and forth along the Underground Railroad to bring her</w:t>
      </w:r>
      <w:r w:rsidR="006E4F22" w:rsidRPr="002D6DC4">
        <w:rPr>
          <w:rFonts w:ascii="Gentium Basic" w:hAnsi="Gentium Basic"/>
          <w:color w:val="000000"/>
        </w:rPr>
        <w:t xml:space="preserve"> hundreds of her</w:t>
      </w:r>
      <w:r w:rsidRPr="002D6DC4">
        <w:rPr>
          <w:rFonts w:ascii="Gentium Basic" w:hAnsi="Gentium Basic"/>
          <w:color w:val="000000"/>
        </w:rPr>
        <w:t xml:space="preserve"> people out of slavery to freedom in the North. </w:t>
      </w:r>
    </w:p>
    <w:p w14:paraId="656CB3C0" w14:textId="77777777" w:rsidR="00A83561" w:rsidRPr="002D6DC4" w:rsidRDefault="00A83561" w:rsidP="002D6DC4">
      <w:pPr>
        <w:pStyle w:val="NormalWeb"/>
        <w:spacing w:before="0" w:after="0" w:line="276" w:lineRule="auto"/>
        <w:rPr>
          <w:rFonts w:ascii="Gentium Basic" w:hAnsi="Gentium Basic"/>
          <w:color w:val="000000"/>
        </w:rPr>
      </w:pPr>
      <w:r w:rsidRPr="002D6DC4">
        <w:rPr>
          <w:rFonts w:ascii="Gentium Basic" w:hAnsi="Gentium Basic"/>
          <w:color w:val="000000"/>
        </w:rPr>
        <w:tab/>
        <w:t xml:space="preserve">The Rev. Dr. Martin Luther King often looked to the Book of Exodus and the importance of freedom from slavery in his theology and preaching. In his last sermon, the Mountain Top Speech, King identified with Moses saying he had seen the mountaintop and the Promised Land of Liberation. King encouraged his people not to be divided but to work together for unity as it is the main weapon against oppression. </w:t>
      </w:r>
      <w:r w:rsidRPr="002D6DC4">
        <w:rPr>
          <w:rStyle w:val="FootnoteReference"/>
          <w:rFonts w:ascii="Gentium Basic" w:hAnsi="Gentium Basic"/>
          <w:color w:val="000000"/>
        </w:rPr>
        <w:footnoteReference w:id="2"/>
      </w:r>
    </w:p>
    <w:p w14:paraId="1638A6E5" w14:textId="77777777" w:rsidR="00A83561" w:rsidRPr="002D6DC4" w:rsidRDefault="00A83561" w:rsidP="002D6DC4">
      <w:pPr>
        <w:pStyle w:val="NormalWeb"/>
        <w:spacing w:before="0" w:after="0" w:line="276" w:lineRule="auto"/>
        <w:rPr>
          <w:rFonts w:ascii="Gentium Basic" w:hAnsi="Gentium Basic"/>
          <w:color w:val="000000"/>
        </w:rPr>
      </w:pPr>
      <w:r w:rsidRPr="002D6DC4">
        <w:rPr>
          <w:rFonts w:ascii="Gentium Basic" w:hAnsi="Gentium Basic"/>
          <w:color w:val="000000"/>
        </w:rPr>
        <w:tab/>
        <w:t xml:space="preserve">Liberation theologians in Central and South American have also looked to the Book of Exodus and the promise of freedom from oppression and poverty.  In all of this, let us see how we can learn from and lean into the power of unity when those who are without work together </w:t>
      </w:r>
      <w:proofErr w:type="gramStart"/>
      <w:r w:rsidRPr="002D6DC4">
        <w:rPr>
          <w:rFonts w:ascii="Gentium Basic" w:hAnsi="Gentium Basic"/>
          <w:color w:val="000000"/>
        </w:rPr>
        <w:t>to find</w:t>
      </w:r>
      <w:proofErr w:type="gramEnd"/>
      <w:r w:rsidRPr="002D6DC4">
        <w:rPr>
          <w:rFonts w:ascii="Gentium Basic" w:hAnsi="Gentium Basic"/>
          <w:color w:val="000000"/>
        </w:rPr>
        <w:t xml:space="preserve"> freedom from those who would work to oppress others.</w:t>
      </w:r>
    </w:p>
    <w:p w14:paraId="16675704" w14:textId="77777777" w:rsidR="00A83561" w:rsidRPr="002D6DC4" w:rsidRDefault="00A83561" w:rsidP="002D6DC4">
      <w:pPr>
        <w:pStyle w:val="NormalWeb"/>
        <w:spacing w:before="0" w:after="0" w:line="276" w:lineRule="auto"/>
        <w:rPr>
          <w:rFonts w:ascii="Gentium Basic" w:hAnsi="Gentium Basic"/>
          <w:color w:val="000000"/>
        </w:rPr>
      </w:pPr>
      <w:r w:rsidRPr="002D6DC4">
        <w:rPr>
          <w:rFonts w:ascii="Gentium Basic" w:hAnsi="Gentium Basic"/>
          <w:color w:val="000000"/>
        </w:rPr>
        <w:tab/>
        <w:t xml:space="preserve">God has brought us safe thus far. Let us see how we can look to see how we can work together and bring others with us to safety and freedom. For this should be the hope and the call, that all of us may have enough to live in safety, in hope, in possibility and in freedom. </w:t>
      </w:r>
    </w:p>
    <w:p w14:paraId="1581F44C" w14:textId="77777777" w:rsidR="00A83561" w:rsidRPr="002D6DC4" w:rsidRDefault="00A83561" w:rsidP="002D6DC4">
      <w:pPr>
        <w:pStyle w:val="NormalWeb"/>
        <w:spacing w:before="0" w:after="0" w:line="276" w:lineRule="auto"/>
        <w:rPr>
          <w:rFonts w:ascii="Gentium Basic" w:hAnsi="Gentium Basic"/>
          <w:color w:val="000000"/>
        </w:rPr>
      </w:pPr>
      <w:r w:rsidRPr="002D6DC4">
        <w:rPr>
          <w:rFonts w:ascii="Gentium Basic" w:hAnsi="Gentium Basic"/>
          <w:color w:val="000000"/>
        </w:rPr>
        <w:tab/>
        <w:t>My message is ending and our work begins. Let us leave singing of the world we want to create with the help of God, “What a Wonderful World.” Amen.</w:t>
      </w:r>
    </w:p>
    <w:p w14:paraId="3585B1CC" w14:textId="77777777" w:rsidR="00A83561" w:rsidRPr="002D6DC4" w:rsidRDefault="00A83561" w:rsidP="002D6DC4">
      <w:pPr>
        <w:pStyle w:val="NormalWeb"/>
        <w:spacing w:before="0" w:after="0" w:line="276" w:lineRule="auto"/>
        <w:rPr>
          <w:rFonts w:ascii="Gentium Basic" w:hAnsi="Gentium Basic"/>
          <w:color w:val="000000"/>
        </w:rPr>
      </w:pPr>
      <w:r w:rsidRPr="002D6DC4">
        <w:rPr>
          <w:rFonts w:ascii="Gentium Basic" w:hAnsi="Gentium Basic" w:cs="Arial"/>
          <w:color w:val="000000"/>
        </w:rPr>
        <w:tab/>
      </w:r>
    </w:p>
    <w:p w14:paraId="65029CB3" w14:textId="77777777" w:rsidR="00A83561" w:rsidRPr="002D6DC4" w:rsidRDefault="00A83561" w:rsidP="00A83561">
      <w:pPr>
        <w:spacing w:line="360" w:lineRule="auto"/>
        <w:rPr>
          <w:rFonts w:ascii="Gentium Basic" w:eastAsia="Times New Roman" w:hAnsi="Gentium Basic" w:cs="Times New Roman"/>
          <w:sz w:val="28"/>
          <w:szCs w:val="28"/>
        </w:rPr>
      </w:pPr>
    </w:p>
    <w:p w14:paraId="304264B5" w14:textId="77777777" w:rsidR="00A83561" w:rsidRPr="002D6DC4" w:rsidRDefault="00A83561" w:rsidP="00A83561">
      <w:pPr>
        <w:spacing w:line="360" w:lineRule="auto"/>
        <w:rPr>
          <w:rFonts w:ascii="Gentium Basic" w:hAnsi="Gentium Basic" w:cs="Times New Roman"/>
          <w:sz w:val="28"/>
          <w:szCs w:val="28"/>
        </w:rPr>
      </w:pPr>
    </w:p>
    <w:sectPr w:rsidR="00A83561" w:rsidRPr="002D6DC4" w:rsidSect="002D6DC4">
      <w:footerReference w:type="even" r:id="rId6"/>
      <w:footerReference w:type="default" r:id="rId7"/>
      <w:pgSz w:w="12240" w:h="15840" w:code="1"/>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A2341" w14:textId="77777777" w:rsidR="00C848C0" w:rsidRDefault="00C848C0" w:rsidP="00A83561">
      <w:r>
        <w:separator/>
      </w:r>
    </w:p>
  </w:endnote>
  <w:endnote w:type="continuationSeparator" w:id="0">
    <w:p w14:paraId="47D04250" w14:textId="77777777" w:rsidR="00C848C0" w:rsidRDefault="00C848C0" w:rsidP="00A8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ntium Basic">
    <w:panose1 w:val="02000503060000020004"/>
    <w:charset w:val="00"/>
    <w:family w:val="auto"/>
    <w:pitch w:val="variable"/>
    <w:sig w:usb0="A000007F" w:usb1="5000204A"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3019963"/>
      <w:docPartObj>
        <w:docPartGallery w:val="Page Numbers (Bottom of Page)"/>
        <w:docPartUnique/>
      </w:docPartObj>
    </w:sdtPr>
    <w:sdtContent>
      <w:p w14:paraId="14C513CA" w14:textId="77777777" w:rsidR="00A83561" w:rsidRDefault="00A83561" w:rsidP="00FD7D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94DB5C" w14:textId="77777777" w:rsidR="00A83561" w:rsidRDefault="00A83561" w:rsidP="00A8356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EB2C" w14:textId="292D88EC" w:rsidR="00A83561" w:rsidRDefault="00A83561" w:rsidP="00FD7D85">
    <w:pPr>
      <w:pStyle w:val="Footer"/>
      <w:framePr w:wrap="none" w:vAnchor="text" w:hAnchor="margin" w:xAlign="right" w:y="1"/>
      <w:rPr>
        <w:rStyle w:val="PageNumber"/>
      </w:rPr>
    </w:pPr>
  </w:p>
  <w:p w14:paraId="376AAEBB" w14:textId="77777777" w:rsidR="00A83561" w:rsidRDefault="00A83561" w:rsidP="00A8356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3B037" w14:textId="77777777" w:rsidR="00C848C0" w:rsidRDefault="00C848C0" w:rsidP="00A83561">
      <w:r>
        <w:separator/>
      </w:r>
    </w:p>
  </w:footnote>
  <w:footnote w:type="continuationSeparator" w:id="0">
    <w:p w14:paraId="1944333A" w14:textId="77777777" w:rsidR="00C848C0" w:rsidRDefault="00C848C0" w:rsidP="00A83561">
      <w:r>
        <w:continuationSeparator/>
      </w:r>
    </w:p>
  </w:footnote>
  <w:footnote w:id="1">
    <w:p w14:paraId="03AE9B77" w14:textId="77777777" w:rsidR="00A83561" w:rsidRDefault="00A83561">
      <w:pPr>
        <w:pStyle w:val="FootnoteText"/>
      </w:pPr>
      <w:r>
        <w:rPr>
          <w:rStyle w:val="FootnoteReference"/>
        </w:rPr>
        <w:footnoteRef/>
      </w:r>
      <w:r>
        <w:t xml:space="preserve"> </w:t>
      </w:r>
      <w:hyperlink r:id="rId1" w:history="1">
        <w:r w:rsidRPr="00FD7D85">
          <w:rPr>
            <w:rStyle w:val="Hyperlink"/>
          </w:rPr>
          <w:t>https://www.ucc.org/sermon-seeds/sermon-seeds-road-to-freedom/</w:t>
        </w:r>
      </w:hyperlink>
    </w:p>
    <w:p w14:paraId="5C8EE711" w14:textId="77777777" w:rsidR="00A83561" w:rsidRDefault="00A83561">
      <w:pPr>
        <w:pStyle w:val="FootnoteText"/>
      </w:pPr>
    </w:p>
  </w:footnote>
  <w:footnote w:id="2">
    <w:p w14:paraId="714351E9" w14:textId="77777777" w:rsidR="00A83561" w:rsidRDefault="00A83561">
      <w:pPr>
        <w:pStyle w:val="FootnoteText"/>
      </w:pPr>
      <w:r>
        <w:rPr>
          <w:rStyle w:val="FootnoteReference"/>
        </w:rPr>
        <w:footnoteRef/>
      </w:r>
      <w:r>
        <w:t xml:space="preserve"> </w:t>
      </w:r>
      <w:hyperlink r:id="rId2" w:history="1">
        <w:r w:rsidRPr="00FD7D85">
          <w:rPr>
            <w:rStyle w:val="Hyperlink"/>
          </w:rPr>
          <w:t>https://oltreoceano.eu/archive/2026/let-my-people-go-how-the-book-of-exodus-has-shaped-african-american-political-thought</w:t>
        </w:r>
      </w:hyperlink>
    </w:p>
    <w:p w14:paraId="3EAA5693" w14:textId="77777777" w:rsidR="00A83561" w:rsidRDefault="00A8356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A77"/>
    <w:rsid w:val="00012BEB"/>
    <w:rsid w:val="00041519"/>
    <w:rsid w:val="000F1F30"/>
    <w:rsid w:val="002D6DC4"/>
    <w:rsid w:val="00460338"/>
    <w:rsid w:val="006E4F22"/>
    <w:rsid w:val="00A83561"/>
    <w:rsid w:val="00C848C0"/>
    <w:rsid w:val="00F74A77"/>
    <w:rsid w:val="00F95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8FB2C"/>
  <w15:chartTrackingRefBased/>
  <w15:docId w15:val="{A104C117-A761-7349-B01A-C38509CBF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1">
    <w:name w:val="chapter-1"/>
    <w:basedOn w:val="Normal"/>
    <w:rsid w:val="00F74A77"/>
    <w:pPr>
      <w:spacing w:before="100" w:beforeAutospacing="1" w:after="100" w:afterAutospacing="1"/>
    </w:pPr>
    <w:rPr>
      <w:rFonts w:ascii="Times New Roman" w:eastAsia="Times New Roman" w:hAnsi="Times New Roman" w:cs="Times New Roman"/>
    </w:rPr>
  </w:style>
  <w:style w:type="character" w:customStyle="1" w:styleId="text">
    <w:name w:val="text"/>
    <w:basedOn w:val="DefaultParagraphFont"/>
    <w:rsid w:val="00F74A77"/>
  </w:style>
  <w:style w:type="character" w:customStyle="1" w:styleId="chapternum">
    <w:name w:val="chapternum"/>
    <w:basedOn w:val="DefaultParagraphFont"/>
    <w:rsid w:val="00F74A77"/>
  </w:style>
  <w:style w:type="paragraph" w:customStyle="1" w:styleId="line">
    <w:name w:val="line"/>
    <w:basedOn w:val="Normal"/>
    <w:rsid w:val="00F74A77"/>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83561"/>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A83561"/>
    <w:rPr>
      <w:i/>
      <w:iCs/>
    </w:rPr>
  </w:style>
  <w:style w:type="paragraph" w:styleId="FootnoteText">
    <w:name w:val="footnote text"/>
    <w:basedOn w:val="Normal"/>
    <w:link w:val="FootnoteTextChar"/>
    <w:uiPriority w:val="99"/>
    <w:semiHidden/>
    <w:unhideWhenUsed/>
    <w:rsid w:val="00A83561"/>
    <w:rPr>
      <w:sz w:val="20"/>
      <w:szCs w:val="20"/>
    </w:rPr>
  </w:style>
  <w:style w:type="character" w:customStyle="1" w:styleId="FootnoteTextChar">
    <w:name w:val="Footnote Text Char"/>
    <w:basedOn w:val="DefaultParagraphFont"/>
    <w:link w:val="FootnoteText"/>
    <w:uiPriority w:val="99"/>
    <w:semiHidden/>
    <w:rsid w:val="00A83561"/>
    <w:rPr>
      <w:sz w:val="20"/>
      <w:szCs w:val="20"/>
    </w:rPr>
  </w:style>
  <w:style w:type="character" w:styleId="FootnoteReference">
    <w:name w:val="footnote reference"/>
    <w:basedOn w:val="DefaultParagraphFont"/>
    <w:uiPriority w:val="99"/>
    <w:semiHidden/>
    <w:unhideWhenUsed/>
    <w:rsid w:val="00A83561"/>
    <w:rPr>
      <w:vertAlign w:val="superscript"/>
    </w:rPr>
  </w:style>
  <w:style w:type="character" w:styleId="Hyperlink">
    <w:name w:val="Hyperlink"/>
    <w:basedOn w:val="DefaultParagraphFont"/>
    <w:uiPriority w:val="99"/>
    <w:unhideWhenUsed/>
    <w:rsid w:val="00A83561"/>
    <w:rPr>
      <w:color w:val="0563C1" w:themeColor="hyperlink"/>
      <w:u w:val="single"/>
    </w:rPr>
  </w:style>
  <w:style w:type="character" w:styleId="UnresolvedMention">
    <w:name w:val="Unresolved Mention"/>
    <w:basedOn w:val="DefaultParagraphFont"/>
    <w:uiPriority w:val="99"/>
    <w:semiHidden/>
    <w:unhideWhenUsed/>
    <w:rsid w:val="00A83561"/>
    <w:rPr>
      <w:color w:val="605E5C"/>
      <w:shd w:val="clear" w:color="auto" w:fill="E1DFDD"/>
    </w:rPr>
  </w:style>
  <w:style w:type="paragraph" w:styleId="Footer">
    <w:name w:val="footer"/>
    <w:basedOn w:val="Normal"/>
    <w:link w:val="FooterChar"/>
    <w:uiPriority w:val="99"/>
    <w:unhideWhenUsed/>
    <w:rsid w:val="00A83561"/>
    <w:pPr>
      <w:tabs>
        <w:tab w:val="center" w:pos="4680"/>
        <w:tab w:val="right" w:pos="9360"/>
      </w:tabs>
    </w:pPr>
  </w:style>
  <w:style w:type="character" w:customStyle="1" w:styleId="FooterChar">
    <w:name w:val="Footer Char"/>
    <w:basedOn w:val="DefaultParagraphFont"/>
    <w:link w:val="Footer"/>
    <w:uiPriority w:val="99"/>
    <w:rsid w:val="00A83561"/>
  </w:style>
  <w:style w:type="character" w:styleId="PageNumber">
    <w:name w:val="page number"/>
    <w:basedOn w:val="DefaultParagraphFont"/>
    <w:uiPriority w:val="99"/>
    <w:semiHidden/>
    <w:unhideWhenUsed/>
    <w:rsid w:val="00A83561"/>
  </w:style>
  <w:style w:type="paragraph" w:styleId="Header">
    <w:name w:val="header"/>
    <w:basedOn w:val="Normal"/>
    <w:link w:val="HeaderChar"/>
    <w:uiPriority w:val="99"/>
    <w:unhideWhenUsed/>
    <w:rsid w:val="002D6DC4"/>
    <w:pPr>
      <w:tabs>
        <w:tab w:val="center" w:pos="4680"/>
        <w:tab w:val="right" w:pos="9360"/>
      </w:tabs>
    </w:pPr>
  </w:style>
  <w:style w:type="character" w:customStyle="1" w:styleId="HeaderChar">
    <w:name w:val="Header Char"/>
    <w:basedOn w:val="DefaultParagraphFont"/>
    <w:link w:val="Header"/>
    <w:uiPriority w:val="99"/>
    <w:rsid w:val="002D6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944600">
      <w:bodyDiv w:val="1"/>
      <w:marLeft w:val="0"/>
      <w:marRight w:val="0"/>
      <w:marTop w:val="0"/>
      <w:marBottom w:val="0"/>
      <w:divBdr>
        <w:top w:val="none" w:sz="0" w:space="0" w:color="auto"/>
        <w:left w:val="none" w:sz="0" w:space="0" w:color="auto"/>
        <w:bottom w:val="none" w:sz="0" w:space="0" w:color="auto"/>
        <w:right w:val="none" w:sz="0" w:space="0" w:color="auto"/>
      </w:divBdr>
      <w:divsChild>
        <w:div w:id="10422083">
          <w:marLeft w:val="240"/>
          <w:marRight w:val="0"/>
          <w:marTop w:val="240"/>
          <w:marBottom w:val="240"/>
          <w:divBdr>
            <w:top w:val="none" w:sz="0" w:space="0" w:color="auto"/>
            <w:left w:val="none" w:sz="0" w:space="0" w:color="auto"/>
            <w:bottom w:val="none" w:sz="0" w:space="0" w:color="auto"/>
            <w:right w:val="none" w:sz="0" w:space="0" w:color="auto"/>
          </w:divBdr>
        </w:div>
      </w:divsChild>
    </w:div>
    <w:div w:id="172012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ltreoceano.eu/archive/2026/let-my-people-go-how-the-book-of-exodus-has-shaped-african-american-political-thought" TargetMode="External"/><Relationship Id="rId1" Type="http://schemas.openxmlformats.org/officeDocument/2006/relationships/hyperlink" Target="https://www.ucc.org/sermon-seeds/sermon-seeds-road-to-freed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1306</Words>
  <Characters>5708</Characters>
  <Application>Microsoft Office Word</Application>
  <DocSecurity>0</DocSecurity>
  <Lines>107</Lines>
  <Paragraphs>24</Paragraphs>
  <ScaleCrop>false</ScaleCrop>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Susan McEwen</cp:lastModifiedBy>
  <cp:revision>3</cp:revision>
  <cp:lastPrinted>2026-09-10T11:02:00Z</cp:lastPrinted>
  <dcterms:created xsi:type="dcterms:W3CDTF">2026-09-13T11:21:00Z</dcterms:created>
  <dcterms:modified xsi:type="dcterms:W3CDTF">2026-09-16T14:13:00Z</dcterms:modified>
</cp:coreProperties>
</file>